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EC" w:rsidRDefault="000F6BEC">
      <w:pPr>
        <w:rPr>
          <w:rFonts w:ascii="Garamond" w:hAnsi="Garamond"/>
          <w:b/>
          <w:snapToGrid w:val="0"/>
          <w:color w:val="000000"/>
          <w:lang w:val="en-US"/>
        </w:rPr>
      </w:pPr>
    </w:p>
    <w:p w:rsidR="00935AC1" w:rsidRDefault="00935AC1" w:rsidP="00E72832">
      <w:pPr>
        <w:jc w:val="center"/>
        <w:rPr>
          <w:rFonts w:ascii="Garamond" w:hAnsi="Garamond"/>
          <w:b/>
          <w:snapToGrid w:val="0"/>
          <w:color w:val="000000"/>
          <w:lang w:val="en-US"/>
        </w:rPr>
      </w:pPr>
    </w:p>
    <w:p w:rsidR="00935AC1" w:rsidRDefault="00A04604" w:rsidP="00E72832">
      <w:pPr>
        <w:jc w:val="center"/>
        <w:rPr>
          <w:rFonts w:ascii="Garamond" w:hAnsi="Garamond"/>
          <w:b/>
          <w:snapToGrid w:val="0"/>
          <w:color w:val="000000"/>
          <w:lang w:val="en-US"/>
        </w:rPr>
      </w:pPr>
      <w:bookmarkStart w:id="0" w:name="_GoBack"/>
      <w:r>
        <w:rPr>
          <w:rFonts w:ascii="Garamond" w:hAnsi="Garamond"/>
          <w:b/>
          <w:noProof/>
          <w:snapToGrid w:val="0"/>
          <w:color w:val="000000"/>
          <w:lang w:val="en-IE" w:eastAsia="en-IE"/>
        </w:rPr>
        <w:drawing>
          <wp:anchor distT="0" distB="0" distL="114300" distR="114300" simplePos="0" relativeHeight="251658240" behindDoc="1" locked="0" layoutInCell="1" allowOverlap="1" wp14:anchorId="169375D0" wp14:editId="321B59AC">
            <wp:simplePos x="0" y="0"/>
            <wp:positionH relativeFrom="margin">
              <wp:align>center</wp:align>
            </wp:positionH>
            <wp:positionV relativeFrom="paragraph">
              <wp:posOffset>123825</wp:posOffset>
            </wp:positionV>
            <wp:extent cx="3462655" cy="1731645"/>
            <wp:effectExtent l="0" t="0" r="4445" b="1905"/>
            <wp:wrapTight wrapText="bothSides">
              <wp:wrapPolygon edited="0">
                <wp:start x="0" y="0"/>
                <wp:lineTo x="0" y="21386"/>
                <wp:lineTo x="21509" y="21386"/>
                <wp:lineTo x="215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35AC1" w:rsidRDefault="00935AC1" w:rsidP="00E72832">
      <w:pPr>
        <w:jc w:val="center"/>
        <w:rPr>
          <w:rFonts w:ascii="Garamond" w:hAnsi="Garamond"/>
          <w:b/>
          <w:snapToGrid w:val="0"/>
          <w:color w:val="000000"/>
          <w:lang w:val="en-US"/>
        </w:rPr>
      </w:pPr>
    </w:p>
    <w:p w:rsidR="00935AC1" w:rsidRDefault="00935AC1" w:rsidP="00E72832">
      <w:pPr>
        <w:jc w:val="center"/>
        <w:rPr>
          <w:rFonts w:ascii="Garamond" w:hAnsi="Garamond"/>
          <w:b/>
          <w:snapToGrid w:val="0"/>
          <w:color w:val="000000"/>
          <w:lang w:val="en-US"/>
        </w:rPr>
      </w:pPr>
    </w:p>
    <w:p w:rsidR="00935AC1" w:rsidRDefault="00935AC1" w:rsidP="00E72832">
      <w:pPr>
        <w:jc w:val="center"/>
        <w:rPr>
          <w:rFonts w:ascii="Garamond" w:hAnsi="Garamond"/>
          <w:b/>
          <w:snapToGrid w:val="0"/>
          <w:color w:val="000000"/>
          <w:lang w:val="en-US"/>
        </w:rPr>
      </w:pPr>
    </w:p>
    <w:p w:rsidR="00935AC1" w:rsidRDefault="00935AC1" w:rsidP="00E72832">
      <w:pPr>
        <w:jc w:val="center"/>
        <w:rPr>
          <w:rFonts w:ascii="Garamond" w:hAnsi="Garamond"/>
          <w:b/>
          <w:snapToGrid w:val="0"/>
          <w:color w:val="000000"/>
          <w:lang w:val="en-US"/>
        </w:rPr>
      </w:pPr>
    </w:p>
    <w:p w:rsidR="00935AC1" w:rsidRDefault="00935AC1" w:rsidP="00E72832">
      <w:pPr>
        <w:jc w:val="center"/>
        <w:rPr>
          <w:rFonts w:ascii="Garamond" w:hAnsi="Garamond"/>
          <w:b/>
          <w:snapToGrid w:val="0"/>
          <w:color w:val="000000"/>
          <w:lang w:val="en-US"/>
        </w:rPr>
      </w:pPr>
    </w:p>
    <w:p w:rsidR="00935AC1" w:rsidRDefault="00935AC1" w:rsidP="00E72832">
      <w:pPr>
        <w:jc w:val="center"/>
        <w:rPr>
          <w:rFonts w:ascii="Garamond" w:hAnsi="Garamond"/>
          <w:b/>
          <w:snapToGrid w:val="0"/>
          <w:color w:val="000000"/>
          <w:lang w:val="en-US"/>
        </w:rPr>
      </w:pPr>
    </w:p>
    <w:p w:rsidR="00935AC1" w:rsidRDefault="00935AC1" w:rsidP="00E72832">
      <w:pPr>
        <w:jc w:val="center"/>
        <w:rPr>
          <w:rFonts w:ascii="Garamond" w:hAnsi="Garamond"/>
          <w:b/>
          <w:snapToGrid w:val="0"/>
          <w:color w:val="000000"/>
          <w:lang w:val="en-US"/>
        </w:rPr>
      </w:pPr>
    </w:p>
    <w:p w:rsidR="00935AC1" w:rsidRDefault="00935AC1" w:rsidP="00E72832">
      <w:pPr>
        <w:jc w:val="center"/>
        <w:rPr>
          <w:rFonts w:ascii="Garamond" w:hAnsi="Garamond"/>
          <w:b/>
          <w:snapToGrid w:val="0"/>
          <w:color w:val="000000"/>
          <w:lang w:val="en-US"/>
        </w:rPr>
      </w:pPr>
    </w:p>
    <w:p w:rsidR="00935AC1" w:rsidRDefault="00935AC1" w:rsidP="00E72832">
      <w:pPr>
        <w:jc w:val="center"/>
        <w:rPr>
          <w:rFonts w:ascii="Garamond" w:hAnsi="Garamond"/>
          <w:b/>
          <w:snapToGrid w:val="0"/>
          <w:color w:val="000000"/>
          <w:lang w:val="en-US"/>
        </w:rPr>
      </w:pPr>
    </w:p>
    <w:p w:rsidR="00935AC1" w:rsidRDefault="00935AC1" w:rsidP="00D939CE">
      <w:pPr>
        <w:rPr>
          <w:b/>
          <w:u w:val="single"/>
        </w:rPr>
      </w:pPr>
    </w:p>
    <w:p w:rsidR="00935AC1" w:rsidRDefault="00935AC1" w:rsidP="00D939CE">
      <w:pPr>
        <w:rPr>
          <w:b/>
          <w:u w:val="single"/>
        </w:rPr>
      </w:pPr>
    </w:p>
    <w:p w:rsidR="00935AC1" w:rsidRDefault="00935AC1" w:rsidP="00D939CE">
      <w:pPr>
        <w:rPr>
          <w:b/>
          <w:u w:val="single"/>
        </w:rPr>
      </w:pPr>
    </w:p>
    <w:tbl>
      <w:tblPr>
        <w:tblpPr w:leftFromText="187" w:rightFromText="187" w:vertAnchor="page" w:horzAnchor="margin" w:tblpY="5026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4376"/>
        <w:gridCol w:w="5828"/>
      </w:tblGrid>
      <w:tr w:rsidR="00935AC1" w:rsidRPr="00E7315C" w:rsidTr="00935AC1">
        <w:tc>
          <w:tcPr>
            <w:tcW w:w="4376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935AC1" w:rsidRDefault="00935AC1" w:rsidP="00935AC1">
            <w:pPr>
              <w:jc w:val="center"/>
              <w:rPr>
                <w:rStyle w:val="IntenseEmphasis"/>
                <w:color w:val="000000" w:themeColor="text1"/>
                <w:sz w:val="52"/>
                <w:szCs w:val="52"/>
              </w:rPr>
            </w:pPr>
          </w:p>
          <w:p w:rsidR="00935AC1" w:rsidRDefault="00935AC1" w:rsidP="00935AC1">
            <w:pPr>
              <w:jc w:val="center"/>
              <w:rPr>
                <w:rStyle w:val="IntenseEmphasis"/>
                <w:color w:val="000000" w:themeColor="text1"/>
                <w:sz w:val="52"/>
                <w:szCs w:val="52"/>
              </w:rPr>
            </w:pPr>
          </w:p>
          <w:p w:rsidR="00935AC1" w:rsidRPr="00935AC1" w:rsidRDefault="00935AC1" w:rsidP="00935AC1">
            <w:pPr>
              <w:rPr>
                <w:b/>
                <w:i/>
                <w:iCs/>
                <w:color w:val="000000" w:themeColor="text1"/>
                <w:sz w:val="48"/>
                <w:szCs w:val="48"/>
              </w:rPr>
            </w:pPr>
            <w:r w:rsidRPr="00935AC1">
              <w:rPr>
                <w:rStyle w:val="IntenseEmphasis"/>
                <w:b/>
                <w:i w:val="0"/>
                <w:color w:val="000000" w:themeColor="text1"/>
                <w:sz w:val="48"/>
                <w:szCs w:val="48"/>
              </w:rPr>
              <w:t>Acceptable Use of Information and Communications Technology Policy</w:t>
            </w:r>
          </w:p>
          <w:p w:rsidR="00935AC1" w:rsidRPr="00935AC1" w:rsidRDefault="00935AC1" w:rsidP="00935AC1">
            <w:pPr>
              <w:jc w:val="center"/>
              <w:rPr>
                <w:i/>
                <w:iCs/>
                <w:color w:val="000000" w:themeColor="text1"/>
                <w:sz w:val="52"/>
                <w:szCs w:val="52"/>
              </w:rPr>
            </w:pPr>
          </w:p>
        </w:tc>
        <w:tc>
          <w:tcPr>
            <w:tcW w:w="5828" w:type="dxa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935AC1" w:rsidRPr="00E7315C" w:rsidRDefault="00935AC1" w:rsidP="00935AC1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DRAFT</w:t>
            </w:r>
          </w:p>
          <w:p w:rsidR="00935AC1" w:rsidRPr="00E7315C" w:rsidRDefault="00935AC1" w:rsidP="00935AC1">
            <w:pPr>
              <w:rPr>
                <w:rFonts w:ascii="Century Gothic" w:hAnsi="Century Gothic"/>
                <w:color w:val="005BD3"/>
                <w:sz w:val="200"/>
                <w:szCs w:val="200"/>
                <w:lang w:val="en-US"/>
              </w:rPr>
            </w:pPr>
            <w:r w:rsidRPr="00E7315C">
              <w:rPr>
                <w:rFonts w:ascii="Century Gothic" w:hAnsi="Century Gothic"/>
                <w:color w:val="005BD3"/>
                <w:sz w:val="200"/>
                <w:szCs w:val="200"/>
                <w:lang w:val="en-US"/>
              </w:rPr>
              <w:t>201</w:t>
            </w:r>
            <w:r>
              <w:rPr>
                <w:rFonts w:ascii="Century Gothic" w:hAnsi="Century Gothic"/>
                <w:color w:val="005BD3"/>
                <w:sz w:val="200"/>
                <w:szCs w:val="200"/>
                <w:lang w:val="en-US"/>
              </w:rPr>
              <w:t>6</w:t>
            </w:r>
          </w:p>
        </w:tc>
      </w:tr>
    </w:tbl>
    <w:p w:rsidR="00935AC1" w:rsidRDefault="00935AC1" w:rsidP="00D939CE">
      <w:pPr>
        <w:rPr>
          <w:b/>
          <w:u w:val="single"/>
        </w:rPr>
      </w:pPr>
    </w:p>
    <w:p w:rsidR="00935AC1" w:rsidRDefault="00935AC1" w:rsidP="00D939CE">
      <w:pPr>
        <w:rPr>
          <w:b/>
          <w:u w:val="single"/>
        </w:rPr>
      </w:pPr>
    </w:p>
    <w:p w:rsidR="00935AC1" w:rsidRDefault="00935AC1" w:rsidP="00D939CE">
      <w:pPr>
        <w:rPr>
          <w:b/>
          <w:u w:val="single"/>
        </w:rPr>
      </w:pPr>
    </w:p>
    <w:p w:rsidR="00935AC1" w:rsidRDefault="00935AC1" w:rsidP="00D939CE">
      <w:pPr>
        <w:rPr>
          <w:b/>
          <w:u w:val="single"/>
        </w:rPr>
      </w:pPr>
    </w:p>
    <w:p w:rsidR="00D939CE" w:rsidRDefault="00D939CE" w:rsidP="00D939CE">
      <w:pPr>
        <w:rPr>
          <w:b/>
          <w:u w:val="single"/>
        </w:rPr>
      </w:pPr>
      <w:r w:rsidRPr="00D939CE">
        <w:rPr>
          <w:b/>
          <w:u w:val="single"/>
        </w:rPr>
        <w:t>Mission Statement</w:t>
      </w:r>
    </w:p>
    <w:p w:rsidR="00D939CE" w:rsidRPr="00D939CE" w:rsidRDefault="00D939CE" w:rsidP="00D939CE">
      <w:pPr>
        <w:rPr>
          <w:b/>
          <w:u w:val="single"/>
        </w:rPr>
      </w:pPr>
    </w:p>
    <w:p w:rsidR="00D939CE" w:rsidRPr="00D939CE" w:rsidRDefault="00D939CE" w:rsidP="00D939CE">
      <w:proofErr w:type="spellStart"/>
      <w:r w:rsidRPr="00D939CE">
        <w:t>Ramsgrange</w:t>
      </w:r>
      <w:proofErr w:type="spellEnd"/>
      <w:r w:rsidRPr="00D939CE">
        <w:t xml:space="preserve"> Community School is a welcoming, open and inclusive school. Our aim is to develop each of our students as a whole person by promoting an atmosphere of respect, honesty and fairness in which all of the school community can achieve their full potential.</w:t>
      </w:r>
    </w:p>
    <w:p w:rsidR="00935AC1" w:rsidRDefault="00935AC1" w:rsidP="00D939CE">
      <w:pPr>
        <w:jc w:val="center"/>
      </w:pPr>
    </w:p>
    <w:p w:rsidR="00D939CE" w:rsidRPr="00D939CE" w:rsidRDefault="00D939CE" w:rsidP="00D939CE">
      <w:pPr>
        <w:jc w:val="center"/>
      </w:pPr>
      <w:r w:rsidRPr="00D939CE">
        <w:t>RCS Vision: Respect, Community, Success</w:t>
      </w:r>
    </w:p>
    <w:p w:rsidR="00D939CE" w:rsidRDefault="00D939CE" w:rsidP="00D939CE">
      <w:pPr>
        <w:rPr>
          <w:b/>
        </w:rPr>
      </w:pPr>
    </w:p>
    <w:p w:rsidR="00935AC1" w:rsidRDefault="00935AC1">
      <w:pPr>
        <w:rPr>
          <w:b/>
          <w:u w:val="single"/>
        </w:rPr>
      </w:pPr>
    </w:p>
    <w:p w:rsidR="00935AC1" w:rsidRDefault="00935AC1">
      <w:pPr>
        <w:rPr>
          <w:b/>
          <w:u w:val="single"/>
        </w:rPr>
      </w:pPr>
    </w:p>
    <w:p w:rsidR="00935AC1" w:rsidRDefault="00935AC1">
      <w:pPr>
        <w:rPr>
          <w:b/>
          <w:u w:val="single"/>
        </w:rPr>
      </w:pPr>
    </w:p>
    <w:p w:rsidR="00935AC1" w:rsidRDefault="00935AC1">
      <w:pPr>
        <w:rPr>
          <w:b/>
          <w:u w:val="single"/>
        </w:rPr>
      </w:pPr>
    </w:p>
    <w:p w:rsidR="00935AC1" w:rsidRDefault="00935AC1">
      <w:pPr>
        <w:rPr>
          <w:b/>
          <w:u w:val="single"/>
        </w:rPr>
      </w:pPr>
    </w:p>
    <w:p w:rsidR="00935AC1" w:rsidRDefault="00935AC1">
      <w:pPr>
        <w:rPr>
          <w:b/>
          <w:u w:val="single"/>
        </w:rPr>
      </w:pPr>
    </w:p>
    <w:p w:rsidR="00935AC1" w:rsidRDefault="00935AC1">
      <w:pPr>
        <w:rPr>
          <w:b/>
          <w:u w:val="single"/>
        </w:rPr>
      </w:pPr>
    </w:p>
    <w:p w:rsidR="00935AC1" w:rsidRDefault="00935AC1">
      <w:pPr>
        <w:rPr>
          <w:b/>
          <w:u w:val="single"/>
        </w:rPr>
      </w:pPr>
    </w:p>
    <w:p w:rsidR="00935AC1" w:rsidRDefault="00935AC1">
      <w:pPr>
        <w:rPr>
          <w:b/>
          <w:u w:val="single"/>
        </w:rPr>
      </w:pPr>
    </w:p>
    <w:p w:rsidR="00935AC1" w:rsidRDefault="00935AC1">
      <w:pPr>
        <w:rPr>
          <w:b/>
          <w:u w:val="single"/>
        </w:rPr>
      </w:pPr>
    </w:p>
    <w:p w:rsidR="00935AC1" w:rsidRDefault="00935AC1">
      <w:pPr>
        <w:rPr>
          <w:b/>
          <w:u w:val="single"/>
        </w:rPr>
      </w:pPr>
    </w:p>
    <w:p w:rsidR="00935AC1" w:rsidRDefault="00935AC1">
      <w:pPr>
        <w:rPr>
          <w:b/>
          <w:u w:val="single"/>
        </w:rPr>
      </w:pPr>
    </w:p>
    <w:p w:rsidR="00073387" w:rsidRPr="00935AC1" w:rsidRDefault="00073387">
      <w:pPr>
        <w:rPr>
          <w:b/>
          <w:u w:val="single"/>
        </w:rPr>
      </w:pPr>
      <w:r w:rsidRPr="00935AC1">
        <w:rPr>
          <w:b/>
          <w:u w:val="single"/>
        </w:rPr>
        <w:t xml:space="preserve">Rationale: </w:t>
      </w:r>
    </w:p>
    <w:p w:rsidR="00073387" w:rsidRDefault="00073387"/>
    <w:p w:rsidR="00475021" w:rsidRDefault="00475021" w:rsidP="00475021">
      <w:r>
        <w:t>Our Students engage confidently with I</w:t>
      </w:r>
      <w:r>
        <w:t xml:space="preserve">nformation and </w:t>
      </w:r>
      <w:r>
        <w:t>C</w:t>
      </w:r>
      <w:r>
        <w:t xml:space="preserve">ommunications </w:t>
      </w:r>
      <w:r>
        <w:t>T</w:t>
      </w:r>
      <w:r>
        <w:t>echnology (ICT)</w:t>
      </w:r>
      <w:r>
        <w:t xml:space="preserve"> in their social and recreational lives. ICT integration in the classroom can be a hugely positive addition to the learning environment. ICT can bring rich and varied learning resources into the classroom which can lead to the creation of a more dynamic, rewarding and productive learning environment. ICT, in whatever form, should be considered as a tool which can assist and support the delivery of the curriculum. </w:t>
      </w:r>
    </w:p>
    <w:p w:rsidR="00475021" w:rsidRDefault="00475021"/>
    <w:p w:rsidR="00073387" w:rsidRDefault="00073387">
      <w:r>
        <w:t xml:space="preserve">The aim of this Acceptable Use Policy </w:t>
      </w:r>
      <w:r w:rsidR="00475021">
        <w:t xml:space="preserve">(AUP) </w:t>
      </w:r>
      <w:r>
        <w:t>is to ensure that pupils will benefit from learning opportunities offered by the school's Internet resources</w:t>
      </w:r>
      <w:r>
        <w:t xml:space="preserve"> and mobile phones</w:t>
      </w:r>
      <w:r>
        <w:t xml:space="preserve"> in a safe and effective manner. Internet use and access is considered a school resource and privilege. Therefore, if the school AUP is not adhered to this privilege will be withdrawn and appropriate sanctions - as </w:t>
      </w:r>
      <w:r w:rsidRPr="00073387">
        <w:rPr>
          <w:color w:val="FF0000"/>
        </w:rPr>
        <w:t xml:space="preserve">outlined in the AUP </w:t>
      </w:r>
      <w:r>
        <w:t xml:space="preserve">- will be imposed. </w:t>
      </w:r>
    </w:p>
    <w:p w:rsidR="00073387" w:rsidRDefault="00073387"/>
    <w:p w:rsidR="00A41F6E" w:rsidRDefault="00073387">
      <w:r>
        <w:t xml:space="preserve"> *Users refer to students, teachers, administrative staff, other members of school staff and visitors using the school facilities.</w:t>
      </w:r>
    </w:p>
    <w:p w:rsidR="00D939CE" w:rsidRDefault="00D939CE"/>
    <w:p w:rsidR="00D939CE" w:rsidRPr="00935AC1" w:rsidRDefault="00D939CE">
      <w:pPr>
        <w:rPr>
          <w:b/>
          <w:u w:val="single"/>
        </w:rPr>
      </w:pPr>
      <w:r w:rsidRPr="00935AC1">
        <w:rPr>
          <w:b/>
          <w:u w:val="single"/>
        </w:rPr>
        <w:t xml:space="preserve">What is ICT? </w:t>
      </w:r>
    </w:p>
    <w:p w:rsidR="00D939CE" w:rsidRDefault="00D939CE"/>
    <w:p w:rsidR="00D939CE" w:rsidRDefault="00D939CE">
      <w:pPr>
        <w:rPr>
          <w:color w:val="000000" w:themeColor="text1"/>
          <w:shd w:val="clear" w:color="auto" w:fill="FFFFFF"/>
        </w:rPr>
      </w:pPr>
      <w:r w:rsidRPr="00D939CE">
        <w:rPr>
          <w:color w:val="000000" w:themeColor="text1"/>
        </w:rPr>
        <w:t>I</w:t>
      </w:r>
      <w:r w:rsidRPr="00D939CE">
        <w:rPr>
          <w:color w:val="000000" w:themeColor="text1"/>
          <w:shd w:val="clear" w:color="auto" w:fill="FFFFFF"/>
        </w:rPr>
        <w:t xml:space="preserve">CT (information and communications technology - or technologies) is an umbrella term that includes any communication device or application, encompassing: radio, television, </w:t>
      </w:r>
      <w:r>
        <w:rPr>
          <w:color w:val="000000" w:themeColor="text1"/>
          <w:shd w:val="clear" w:color="auto" w:fill="FFFFFF"/>
        </w:rPr>
        <w:t>mobile</w:t>
      </w:r>
      <w:r w:rsidRPr="00D939CE">
        <w:rPr>
          <w:color w:val="000000" w:themeColor="text1"/>
          <w:shd w:val="clear" w:color="auto" w:fill="FFFFFF"/>
        </w:rPr>
        <w:t xml:space="preserve"> phones, computer and network hardware and software, satellite systems and so on, as well as the various services and applications associated with them, such as videoconferencing and distance learning.</w:t>
      </w:r>
    </w:p>
    <w:p w:rsidR="00D939CE" w:rsidRDefault="00D939CE">
      <w:pPr>
        <w:rPr>
          <w:color w:val="000000" w:themeColor="text1"/>
          <w:shd w:val="clear" w:color="auto" w:fill="FFFFFF"/>
        </w:rPr>
      </w:pPr>
    </w:p>
    <w:p w:rsidR="00D939CE" w:rsidRPr="00D939CE" w:rsidRDefault="00D939CE">
      <w:pPr>
        <w:rPr>
          <w:b/>
          <w:color w:val="000000" w:themeColor="text1"/>
          <w:shd w:val="clear" w:color="auto" w:fill="FFFFFF"/>
        </w:rPr>
      </w:pPr>
      <w:r w:rsidRPr="00D939CE">
        <w:rPr>
          <w:b/>
          <w:color w:val="000000" w:themeColor="text1"/>
          <w:shd w:val="clear" w:color="auto" w:fill="FFFFFF"/>
        </w:rPr>
        <w:t>Digital Rights and Responsibilities:</w:t>
      </w:r>
    </w:p>
    <w:p w:rsidR="00D939CE" w:rsidRDefault="00D939CE">
      <w:pPr>
        <w:rPr>
          <w:color w:val="000000" w:themeColor="text1"/>
          <w:shd w:val="clear" w:color="auto" w:fill="FFFFFF"/>
        </w:rPr>
      </w:pPr>
    </w:p>
    <w:p w:rsidR="00D939CE" w:rsidRPr="00D939CE" w:rsidRDefault="00D939CE">
      <w:pPr>
        <w:rPr>
          <w:b/>
          <w:snapToGrid w:val="0"/>
          <w:color w:val="000000" w:themeColor="text1"/>
          <w:lang w:val="en-US"/>
        </w:rPr>
      </w:pPr>
      <w:r w:rsidRPr="00D939CE">
        <w:rPr>
          <w:color w:val="000000"/>
          <w:shd w:val="clear" w:color="auto" w:fill="FFFFFF"/>
        </w:rPr>
        <w:t xml:space="preserve">The definition of digital rights and responsibilities is having </w:t>
      </w:r>
      <w:r>
        <w:rPr>
          <w:color w:val="000000"/>
          <w:shd w:val="clear" w:color="auto" w:fill="FFFFFF"/>
        </w:rPr>
        <w:t>the right and freedom to use various</w:t>
      </w:r>
      <w:r w:rsidRPr="00D939CE">
        <w:rPr>
          <w:color w:val="000000"/>
          <w:shd w:val="clear" w:color="auto" w:fill="FFFFFF"/>
        </w:rPr>
        <w:t xml:space="preserve"> types of digital technology while using the technology in an ac</w:t>
      </w:r>
      <w:r w:rsidRPr="00D939CE">
        <w:rPr>
          <w:color w:val="000000"/>
          <w:shd w:val="clear" w:color="auto" w:fill="FFFFFF"/>
        </w:rPr>
        <w:t>ceptable and appropriate manner</w:t>
      </w:r>
      <w:r w:rsidRPr="00D939CE">
        <w:rPr>
          <w:color w:val="000000"/>
          <w:shd w:val="clear" w:color="auto" w:fill="FFFFFF"/>
        </w:rPr>
        <w:t>.</w:t>
      </w:r>
    </w:p>
    <w:p w:rsidR="000867AD" w:rsidRDefault="000867AD">
      <w:pPr>
        <w:rPr>
          <w:rFonts w:ascii="Garamond" w:hAnsi="Garamond"/>
          <w:b/>
          <w:snapToGrid w:val="0"/>
          <w:color w:val="000000"/>
          <w:lang w:val="en-US"/>
        </w:rPr>
      </w:pPr>
    </w:p>
    <w:p w:rsidR="00E72832" w:rsidRPr="00E72832" w:rsidRDefault="00E72832" w:rsidP="00E72832">
      <w:pPr>
        <w:rPr>
          <w:b/>
        </w:rPr>
      </w:pPr>
      <w:r w:rsidRPr="00E72832">
        <w:rPr>
          <w:b/>
        </w:rPr>
        <w:t>Other school policies:</w:t>
      </w:r>
    </w:p>
    <w:p w:rsidR="00E72832" w:rsidRDefault="00E72832" w:rsidP="00E72832"/>
    <w:p w:rsidR="00E72832" w:rsidRPr="00E72832" w:rsidRDefault="00E72832" w:rsidP="00E72832">
      <w:r w:rsidRPr="00E72832">
        <w:t xml:space="preserve">The following is a list of school policies, practices and activities that are particularly relevant to </w:t>
      </w:r>
      <w:r>
        <w:t>AUP</w:t>
      </w:r>
    </w:p>
    <w:p w:rsidR="00E72832" w:rsidRDefault="00E72832" w:rsidP="00E72832">
      <w:pPr>
        <w:pStyle w:val="ListParagraph"/>
        <w:rPr>
          <w:sz w:val="24"/>
          <w:szCs w:val="24"/>
        </w:rPr>
      </w:pPr>
    </w:p>
    <w:p w:rsidR="00E72832" w:rsidRDefault="00E72832" w:rsidP="00E72832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Mission Statement</w:t>
      </w:r>
    </w:p>
    <w:p w:rsidR="00E72832" w:rsidRDefault="00E72832" w:rsidP="00E72832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Anti-Bullying</w:t>
      </w:r>
    </w:p>
    <w:p w:rsidR="00E72832" w:rsidRDefault="00E72832" w:rsidP="00E72832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The School Care Team</w:t>
      </w:r>
    </w:p>
    <w:p w:rsidR="00E72832" w:rsidRDefault="00E72832" w:rsidP="00E72832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Extra-curricular activity</w:t>
      </w:r>
    </w:p>
    <w:p w:rsidR="00E72832" w:rsidRDefault="00E72832" w:rsidP="00E72832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Code of Behaviour</w:t>
      </w:r>
    </w:p>
    <w:p w:rsidR="00E72832" w:rsidRDefault="00E72832" w:rsidP="00E72832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Class Tutor system</w:t>
      </w:r>
    </w:p>
    <w:p w:rsidR="00E72832" w:rsidRDefault="00E72832" w:rsidP="00E72832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Major Incidents procedures</w:t>
      </w:r>
    </w:p>
    <w:p w:rsidR="00E72832" w:rsidRDefault="00E72832" w:rsidP="00E72832">
      <w:pPr>
        <w:pStyle w:val="ListParagraph"/>
        <w:rPr>
          <w:sz w:val="24"/>
          <w:szCs w:val="24"/>
        </w:rPr>
      </w:pPr>
    </w:p>
    <w:p w:rsidR="00E72832" w:rsidRPr="00265E56" w:rsidRDefault="00E72832" w:rsidP="00E72832">
      <w:r w:rsidRPr="00265E56">
        <w:t>The Board has ensured that the necessary policies, protocols or practices as appropriate are in place in respect of each of the above listed items.</w:t>
      </w:r>
    </w:p>
    <w:p w:rsidR="00D939CE" w:rsidRDefault="00D939CE">
      <w:pPr>
        <w:rPr>
          <w:rFonts w:ascii="Garamond" w:hAnsi="Garamond"/>
          <w:b/>
          <w:snapToGrid w:val="0"/>
          <w:color w:val="000000"/>
          <w:lang w:val="en-US"/>
        </w:rPr>
      </w:pPr>
    </w:p>
    <w:p w:rsidR="00935AC1" w:rsidRDefault="00935AC1">
      <w:pPr>
        <w:rPr>
          <w:rFonts w:ascii="Garamond" w:hAnsi="Garamond"/>
          <w:b/>
          <w:snapToGrid w:val="0"/>
          <w:color w:val="000000"/>
          <w:lang w:val="en-US"/>
        </w:rPr>
      </w:pPr>
    </w:p>
    <w:p w:rsidR="00935AC1" w:rsidRDefault="00935AC1">
      <w:pPr>
        <w:rPr>
          <w:rFonts w:ascii="Garamond" w:hAnsi="Garamond"/>
          <w:b/>
          <w:snapToGrid w:val="0"/>
          <w:color w:val="000000"/>
          <w:lang w:val="en-US"/>
        </w:rPr>
      </w:pPr>
    </w:p>
    <w:p w:rsidR="00935AC1" w:rsidRDefault="00935AC1">
      <w:pPr>
        <w:rPr>
          <w:rFonts w:ascii="Garamond" w:hAnsi="Garamond"/>
          <w:b/>
          <w:snapToGrid w:val="0"/>
          <w:color w:val="000000"/>
          <w:lang w:val="en-US"/>
        </w:rPr>
      </w:pPr>
    </w:p>
    <w:p w:rsidR="00935AC1" w:rsidRDefault="00935AC1">
      <w:pPr>
        <w:rPr>
          <w:rFonts w:ascii="Garamond" w:hAnsi="Garamond"/>
          <w:b/>
          <w:snapToGrid w:val="0"/>
          <w:color w:val="000000"/>
          <w:lang w:val="en-US"/>
        </w:rPr>
      </w:pPr>
    </w:p>
    <w:p w:rsidR="00935AC1" w:rsidRDefault="00935AC1">
      <w:pPr>
        <w:rPr>
          <w:rFonts w:ascii="Garamond" w:hAnsi="Garamond"/>
          <w:b/>
          <w:snapToGrid w:val="0"/>
          <w:color w:val="000000"/>
          <w:lang w:val="en-US"/>
        </w:rPr>
      </w:pPr>
    </w:p>
    <w:p w:rsidR="00935AC1" w:rsidRDefault="00935AC1">
      <w:pPr>
        <w:rPr>
          <w:rFonts w:ascii="Garamond" w:hAnsi="Garamond"/>
          <w:b/>
          <w:snapToGrid w:val="0"/>
          <w:color w:val="000000"/>
          <w:lang w:val="en-US"/>
        </w:rPr>
      </w:pPr>
    </w:p>
    <w:p w:rsidR="00935AC1" w:rsidRDefault="00935AC1">
      <w:pPr>
        <w:rPr>
          <w:rFonts w:ascii="Garamond" w:hAnsi="Garamond"/>
          <w:b/>
          <w:snapToGrid w:val="0"/>
          <w:color w:val="000000"/>
          <w:lang w:val="en-US"/>
        </w:rPr>
      </w:pPr>
    </w:p>
    <w:p w:rsidR="00073387" w:rsidRDefault="00935AC1" w:rsidP="008C7AC3">
      <w:pPr>
        <w:rPr>
          <w:rFonts w:ascii="Garamond" w:hAnsi="Garamond"/>
          <w:b/>
          <w:snapToGrid w:val="0"/>
          <w:color w:val="000000"/>
          <w:lang w:val="en-US"/>
        </w:rPr>
      </w:pPr>
      <w:r>
        <w:rPr>
          <w:rFonts w:ascii="Garamond" w:hAnsi="Garamond"/>
          <w:b/>
          <w:snapToGrid w:val="0"/>
          <w:color w:val="000000"/>
          <w:lang w:val="en-US"/>
        </w:rPr>
        <w:lastRenderedPageBreak/>
        <w:t>Acceptable Use – Guidelines and Procedures:</w:t>
      </w:r>
    </w:p>
    <w:p w:rsidR="00935AC1" w:rsidRDefault="00935AC1" w:rsidP="008C7AC3">
      <w:pPr>
        <w:rPr>
          <w:rFonts w:ascii="Garamond" w:hAnsi="Garamond"/>
          <w:b/>
          <w:snapToGrid w:val="0"/>
          <w:color w:val="000000"/>
          <w:lang w:val="en-US"/>
        </w:rPr>
      </w:pPr>
    </w:p>
    <w:p w:rsidR="00002F51" w:rsidRPr="00FA116A" w:rsidRDefault="00002F51" w:rsidP="00FA116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</w:pPr>
      <w:r w:rsidRPr="00FA116A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Wh</w:t>
      </w:r>
      <w:r w:rsidR="008C01BB" w:rsidRPr="00FA116A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en using the Internet, all </w:t>
      </w:r>
      <w:r w:rsidR="00C54ED5" w:rsidRPr="00FA116A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school </w:t>
      </w:r>
      <w:r w:rsidR="008C01BB" w:rsidRPr="00FA116A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staff</w:t>
      </w:r>
      <w:r w:rsidR="00C54ED5" w:rsidRPr="00FA116A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 (both teachers and support staff</w:t>
      </w:r>
      <w:r w:rsidR="001458CD" w:rsidRPr="00FA116A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) must</w:t>
      </w:r>
      <w:r w:rsidRPr="00FA116A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 comply with all copyright, libel, fraud, discrimination and obscenity laws, and all school staff are expected to communicate in a professional manner consistent with the rules of behaviour governing em</w:t>
      </w:r>
      <w:r w:rsidR="00461A5B" w:rsidRPr="00FA116A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ployees in the Education S</w:t>
      </w:r>
      <w:r w:rsidR="008C7AC3" w:rsidRPr="00FA116A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ector and Teaching Council Co</w:t>
      </w:r>
      <w:r w:rsidR="005D500D" w:rsidRPr="00FA116A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de of Conduct.</w:t>
      </w:r>
      <w:r w:rsidR="00646421" w:rsidRPr="00FA116A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 </w:t>
      </w:r>
    </w:p>
    <w:p w:rsidR="00002F51" w:rsidRDefault="00002F51">
      <w:pPr>
        <w:rPr>
          <w:rFonts w:ascii="Garamond" w:hAnsi="Garamond"/>
          <w:snapToGrid w:val="0"/>
          <w:color w:val="000000"/>
          <w:lang w:val="en-US"/>
        </w:rPr>
      </w:pPr>
    </w:p>
    <w:p w:rsidR="00002F51" w:rsidRDefault="008C01BB">
      <w:pPr>
        <w:rPr>
          <w:rFonts w:ascii="Garamond" w:hAnsi="Garamond"/>
          <w:snapToGrid w:val="0"/>
          <w:color w:val="000000"/>
          <w:lang w:val="en-US"/>
        </w:rPr>
      </w:pPr>
      <w:r>
        <w:rPr>
          <w:rFonts w:ascii="Garamond" w:hAnsi="Garamond"/>
          <w:snapToGrid w:val="0"/>
          <w:color w:val="000000"/>
          <w:lang w:val="en-US"/>
        </w:rPr>
        <w:t>Staff</w:t>
      </w:r>
      <w:r w:rsidR="00935AC1">
        <w:rPr>
          <w:rFonts w:ascii="Garamond" w:hAnsi="Garamond"/>
          <w:snapToGrid w:val="0"/>
          <w:color w:val="000000"/>
          <w:lang w:val="en-US"/>
        </w:rPr>
        <w:t xml:space="preserve"> &amp; Students</w:t>
      </w:r>
      <w:r>
        <w:rPr>
          <w:rFonts w:ascii="Garamond" w:hAnsi="Garamond"/>
          <w:snapToGrid w:val="0"/>
          <w:color w:val="000000"/>
          <w:lang w:val="en-US"/>
        </w:rPr>
        <w:t xml:space="preserve"> should ensure that students</w:t>
      </w:r>
      <w:r w:rsidR="00002F51">
        <w:rPr>
          <w:rFonts w:ascii="Garamond" w:hAnsi="Garamond"/>
          <w:snapToGrid w:val="0"/>
          <w:color w:val="000000"/>
          <w:lang w:val="en-US"/>
        </w:rPr>
        <w:t xml:space="preserve"> know and understand that </w:t>
      </w:r>
      <w:r w:rsidR="00002F51" w:rsidRPr="008E04D1">
        <w:rPr>
          <w:rFonts w:ascii="Garamond" w:hAnsi="Garamond"/>
          <w:b/>
          <w:snapToGrid w:val="0"/>
          <w:color w:val="000000"/>
          <w:u w:val="single"/>
          <w:lang w:val="en-US"/>
        </w:rPr>
        <w:t>no</w:t>
      </w:r>
      <w:r w:rsidR="00002F51">
        <w:rPr>
          <w:rFonts w:ascii="Garamond" w:hAnsi="Garamond"/>
          <w:snapToGrid w:val="0"/>
          <w:color w:val="000000"/>
          <w:lang w:val="en-US"/>
        </w:rPr>
        <w:t xml:space="preserve"> Internet user is permitted to:</w:t>
      </w:r>
    </w:p>
    <w:p w:rsidR="00002F51" w:rsidRDefault="00002F51" w:rsidP="00C54ED5">
      <w:pPr>
        <w:numPr>
          <w:ilvl w:val="1"/>
          <w:numId w:val="20"/>
        </w:numPr>
        <w:rPr>
          <w:rFonts w:ascii="Garamond" w:hAnsi="Garamond"/>
          <w:snapToGrid w:val="0"/>
          <w:color w:val="000000"/>
          <w:lang w:val="en-US"/>
        </w:rPr>
      </w:pPr>
      <w:r>
        <w:rPr>
          <w:rFonts w:ascii="Symbol" w:hAnsi="Symbol"/>
          <w:snapToGrid w:val="0"/>
          <w:color w:val="000000"/>
          <w:lang w:val="en-US"/>
        </w:rPr>
        <w:t></w:t>
      </w:r>
      <w:r>
        <w:rPr>
          <w:rFonts w:ascii="Garamond" w:hAnsi="Garamond"/>
          <w:snapToGrid w:val="0"/>
          <w:color w:val="000000"/>
          <w:lang w:val="en-US"/>
        </w:rPr>
        <w:t>retriev</w:t>
      </w:r>
      <w:r w:rsidR="008E04D1">
        <w:rPr>
          <w:rFonts w:ascii="Garamond" w:hAnsi="Garamond"/>
          <w:snapToGrid w:val="0"/>
          <w:color w:val="000000"/>
          <w:lang w:val="en-US"/>
        </w:rPr>
        <w:t>e, modify the security settings/configuration of the school’s PC and IT facilities,</w:t>
      </w:r>
      <w:r>
        <w:rPr>
          <w:rFonts w:ascii="Garamond" w:hAnsi="Garamond"/>
          <w:snapToGrid w:val="0"/>
          <w:color w:val="000000"/>
          <w:lang w:val="en-US"/>
        </w:rPr>
        <w:t xml:space="preserve"> send, copy or display offensive messages or pictures;</w:t>
      </w:r>
    </w:p>
    <w:p w:rsidR="00002F51" w:rsidRDefault="00002F51" w:rsidP="00C54ED5">
      <w:pPr>
        <w:numPr>
          <w:ilvl w:val="1"/>
          <w:numId w:val="20"/>
        </w:numPr>
        <w:rPr>
          <w:rFonts w:ascii="Garamond" w:hAnsi="Garamond"/>
          <w:snapToGrid w:val="0"/>
          <w:color w:val="000000"/>
          <w:lang w:val="en-US"/>
        </w:rPr>
      </w:pPr>
      <w:r>
        <w:rPr>
          <w:rFonts w:ascii="Symbol" w:hAnsi="Symbol"/>
          <w:snapToGrid w:val="0"/>
          <w:color w:val="000000"/>
          <w:lang w:val="en-US"/>
        </w:rPr>
        <w:t></w:t>
      </w:r>
      <w:r>
        <w:rPr>
          <w:rFonts w:ascii="Garamond" w:hAnsi="Garamond"/>
          <w:snapToGrid w:val="0"/>
          <w:color w:val="000000"/>
          <w:lang w:val="en-US"/>
        </w:rPr>
        <w:t>use obscene or racist language;</w:t>
      </w:r>
    </w:p>
    <w:p w:rsidR="00002F51" w:rsidRDefault="00002F51" w:rsidP="00C54ED5">
      <w:pPr>
        <w:numPr>
          <w:ilvl w:val="1"/>
          <w:numId w:val="20"/>
        </w:numPr>
        <w:rPr>
          <w:rFonts w:ascii="Garamond" w:hAnsi="Garamond"/>
          <w:snapToGrid w:val="0"/>
          <w:color w:val="000000"/>
          <w:lang w:val="en-US"/>
        </w:rPr>
      </w:pPr>
      <w:r>
        <w:rPr>
          <w:rFonts w:ascii="Symbol" w:hAnsi="Symbol"/>
          <w:snapToGrid w:val="0"/>
          <w:color w:val="000000"/>
          <w:lang w:val="en-US"/>
        </w:rPr>
        <w:t></w:t>
      </w:r>
      <w:r>
        <w:rPr>
          <w:rFonts w:ascii="Garamond" w:hAnsi="Garamond"/>
          <w:snapToGrid w:val="0"/>
          <w:color w:val="000000"/>
          <w:lang w:val="en-US"/>
        </w:rPr>
        <w:t>harass, insult or attack others;</w:t>
      </w:r>
    </w:p>
    <w:p w:rsidR="00002F51" w:rsidRDefault="00002F51" w:rsidP="00C54ED5">
      <w:pPr>
        <w:numPr>
          <w:ilvl w:val="1"/>
          <w:numId w:val="20"/>
        </w:numPr>
        <w:rPr>
          <w:rFonts w:ascii="Garamond" w:hAnsi="Garamond"/>
          <w:snapToGrid w:val="0"/>
          <w:color w:val="000000"/>
          <w:lang w:val="en-US"/>
        </w:rPr>
      </w:pPr>
      <w:r>
        <w:rPr>
          <w:rFonts w:ascii="Symbol" w:hAnsi="Symbol"/>
          <w:snapToGrid w:val="0"/>
          <w:color w:val="000000"/>
          <w:lang w:val="en-US"/>
        </w:rPr>
        <w:t></w:t>
      </w:r>
      <w:r>
        <w:rPr>
          <w:rFonts w:ascii="Garamond" w:hAnsi="Garamond"/>
          <w:snapToGrid w:val="0"/>
          <w:color w:val="000000"/>
          <w:lang w:val="en-US"/>
        </w:rPr>
        <w:t>damage computers, computer systems or computer networks;</w:t>
      </w:r>
    </w:p>
    <w:p w:rsidR="00002F51" w:rsidRDefault="00002F51" w:rsidP="00C54ED5">
      <w:pPr>
        <w:numPr>
          <w:ilvl w:val="1"/>
          <w:numId w:val="20"/>
        </w:numPr>
        <w:rPr>
          <w:rFonts w:ascii="Garamond" w:hAnsi="Garamond"/>
          <w:snapToGrid w:val="0"/>
          <w:color w:val="000000"/>
          <w:lang w:val="en-US"/>
        </w:rPr>
      </w:pPr>
      <w:r>
        <w:rPr>
          <w:rFonts w:ascii="Symbol" w:hAnsi="Symbol"/>
          <w:snapToGrid w:val="0"/>
          <w:color w:val="000000"/>
          <w:lang w:val="en-US"/>
        </w:rPr>
        <w:t></w:t>
      </w:r>
      <w:r>
        <w:rPr>
          <w:rFonts w:ascii="Garamond" w:hAnsi="Garamond"/>
          <w:snapToGrid w:val="0"/>
          <w:color w:val="000000"/>
          <w:lang w:val="en-US"/>
        </w:rPr>
        <w:t>violate copyright laws;</w:t>
      </w:r>
    </w:p>
    <w:p w:rsidR="00002F51" w:rsidRDefault="00002F51" w:rsidP="00C54ED5">
      <w:pPr>
        <w:numPr>
          <w:ilvl w:val="1"/>
          <w:numId w:val="20"/>
        </w:numPr>
        <w:rPr>
          <w:rFonts w:ascii="Garamond" w:hAnsi="Garamond"/>
          <w:snapToGrid w:val="0"/>
          <w:color w:val="000000"/>
          <w:lang w:val="en-US"/>
        </w:rPr>
      </w:pPr>
      <w:r>
        <w:rPr>
          <w:rFonts w:ascii="Symbol" w:hAnsi="Symbol"/>
          <w:snapToGrid w:val="0"/>
          <w:color w:val="000000"/>
          <w:lang w:val="en-US"/>
        </w:rPr>
        <w:t></w:t>
      </w:r>
      <w:r>
        <w:rPr>
          <w:rFonts w:ascii="Garamond" w:hAnsi="Garamond"/>
          <w:snapToGrid w:val="0"/>
          <w:color w:val="000000"/>
          <w:lang w:val="en-US"/>
        </w:rPr>
        <w:t>use another user’s password;</w:t>
      </w:r>
    </w:p>
    <w:p w:rsidR="00002F51" w:rsidRDefault="00002F51" w:rsidP="00C54ED5">
      <w:pPr>
        <w:numPr>
          <w:ilvl w:val="1"/>
          <w:numId w:val="20"/>
        </w:numPr>
        <w:rPr>
          <w:rFonts w:ascii="Garamond" w:hAnsi="Garamond"/>
          <w:snapToGrid w:val="0"/>
          <w:color w:val="000000"/>
          <w:lang w:val="en-US"/>
        </w:rPr>
      </w:pPr>
      <w:r>
        <w:rPr>
          <w:rFonts w:ascii="Symbol" w:hAnsi="Symbol"/>
          <w:snapToGrid w:val="0"/>
          <w:color w:val="000000"/>
          <w:lang w:val="en-US"/>
        </w:rPr>
        <w:t></w:t>
      </w:r>
      <w:r>
        <w:rPr>
          <w:rFonts w:ascii="Garamond" w:hAnsi="Garamond"/>
          <w:snapToGrid w:val="0"/>
          <w:color w:val="000000"/>
          <w:lang w:val="en-US"/>
        </w:rPr>
        <w:t>trespass in another user’s folders, work or files;</w:t>
      </w:r>
    </w:p>
    <w:p w:rsidR="00002F51" w:rsidRDefault="00002F51" w:rsidP="00C54ED5">
      <w:pPr>
        <w:numPr>
          <w:ilvl w:val="1"/>
          <w:numId w:val="20"/>
        </w:numPr>
        <w:rPr>
          <w:rFonts w:ascii="Garamond" w:hAnsi="Garamond"/>
          <w:snapToGrid w:val="0"/>
          <w:color w:val="000000"/>
          <w:lang w:val="en-US"/>
        </w:rPr>
      </w:pPr>
      <w:r>
        <w:rPr>
          <w:rFonts w:ascii="Symbol" w:hAnsi="Symbol"/>
          <w:snapToGrid w:val="0"/>
          <w:color w:val="000000"/>
          <w:lang w:val="en-US"/>
        </w:rPr>
        <w:t></w:t>
      </w:r>
      <w:r>
        <w:rPr>
          <w:rFonts w:ascii="Garamond" w:hAnsi="Garamond"/>
          <w:snapToGrid w:val="0"/>
          <w:color w:val="000000"/>
          <w:lang w:val="en-US"/>
        </w:rPr>
        <w:t>intentionally waste resources (such as on-line time and consumables);</w:t>
      </w:r>
    </w:p>
    <w:p w:rsidR="00002F51" w:rsidRDefault="00002F51" w:rsidP="00C54ED5">
      <w:pPr>
        <w:numPr>
          <w:ilvl w:val="1"/>
          <w:numId w:val="20"/>
        </w:numPr>
        <w:rPr>
          <w:rFonts w:ascii="Garamond" w:hAnsi="Garamond"/>
          <w:snapToGrid w:val="0"/>
          <w:color w:val="000000"/>
          <w:lang w:val="en-US"/>
        </w:rPr>
      </w:pPr>
      <w:r>
        <w:rPr>
          <w:rFonts w:ascii="Symbol" w:hAnsi="Symbol"/>
          <w:snapToGrid w:val="0"/>
          <w:color w:val="000000"/>
          <w:lang w:val="en-US"/>
        </w:rPr>
        <w:t></w:t>
      </w:r>
      <w:r>
        <w:rPr>
          <w:rFonts w:ascii="Garamond" w:hAnsi="Garamond"/>
          <w:snapToGrid w:val="0"/>
          <w:color w:val="000000"/>
          <w:lang w:val="en-US"/>
        </w:rPr>
        <w:t>use the network for unapproved commercial purposes.</w:t>
      </w:r>
    </w:p>
    <w:p w:rsidR="00002F51" w:rsidRDefault="00002F51">
      <w:pPr>
        <w:rPr>
          <w:rFonts w:ascii="Garamond" w:hAnsi="Garamond"/>
          <w:snapToGrid w:val="0"/>
          <w:color w:val="000000"/>
          <w:lang w:val="en-US"/>
        </w:rPr>
      </w:pPr>
    </w:p>
    <w:p w:rsidR="00002F51" w:rsidRPr="00FA116A" w:rsidRDefault="00002F51" w:rsidP="00FA116A">
      <w:pPr>
        <w:pStyle w:val="ListParagraph"/>
        <w:numPr>
          <w:ilvl w:val="0"/>
          <w:numId w:val="24"/>
        </w:numPr>
        <w:rPr>
          <w:rFonts w:ascii="Garamond" w:hAnsi="Garamond"/>
          <w:b/>
          <w:snapToGrid w:val="0"/>
          <w:color w:val="000000"/>
          <w:lang w:val="en-US"/>
        </w:rPr>
      </w:pPr>
      <w:r w:rsidRPr="00FA116A">
        <w:rPr>
          <w:rFonts w:ascii="Garamond" w:hAnsi="Garamond"/>
          <w:b/>
          <w:snapToGrid w:val="0"/>
          <w:color w:val="000000"/>
          <w:lang w:val="en-US"/>
        </w:rPr>
        <w:t>Location and Supervision</w:t>
      </w:r>
    </w:p>
    <w:p w:rsidR="005D500D" w:rsidRDefault="00002F51">
      <w:pPr>
        <w:rPr>
          <w:rFonts w:ascii="Garamond" w:hAnsi="Garamond"/>
          <w:snapToGrid w:val="0"/>
          <w:color w:val="000000"/>
          <w:lang w:val="en-US"/>
        </w:rPr>
      </w:pPr>
      <w:r w:rsidRPr="00F22822">
        <w:rPr>
          <w:rFonts w:ascii="Garamond" w:hAnsi="Garamond"/>
          <w:snapToGrid w:val="0"/>
          <w:color w:val="000000"/>
          <w:lang w:val="en-US"/>
        </w:rPr>
        <w:t>It is an absolute requirement that the school ensures that access to the Inter</w:t>
      </w:r>
      <w:r w:rsidR="008C01BB">
        <w:rPr>
          <w:rFonts w:ascii="Garamond" w:hAnsi="Garamond"/>
          <w:snapToGrid w:val="0"/>
          <w:color w:val="000000"/>
          <w:lang w:val="en-US"/>
        </w:rPr>
        <w:t>net provided to staff and students</w:t>
      </w:r>
      <w:r w:rsidRPr="00F22822">
        <w:rPr>
          <w:rFonts w:ascii="Garamond" w:hAnsi="Garamond"/>
          <w:snapToGrid w:val="0"/>
          <w:color w:val="000000"/>
          <w:lang w:val="en-US"/>
        </w:rPr>
        <w:t xml:space="preserve"> is a filtered service.</w:t>
      </w:r>
      <w:r w:rsidR="008C01BB">
        <w:rPr>
          <w:rFonts w:ascii="Garamond" w:hAnsi="Garamond"/>
          <w:snapToGrid w:val="0"/>
          <w:color w:val="000000"/>
          <w:lang w:val="en-US"/>
        </w:rPr>
        <w:t xml:space="preserve"> </w:t>
      </w:r>
      <w:r w:rsidR="00C54ED5">
        <w:rPr>
          <w:rFonts w:ascii="Garamond" w:hAnsi="Garamond"/>
          <w:snapToGrid w:val="0"/>
          <w:color w:val="000000"/>
          <w:lang w:val="en-US"/>
        </w:rPr>
        <w:t xml:space="preserve">The filtering service </w:t>
      </w:r>
      <w:r w:rsidR="001458CD">
        <w:rPr>
          <w:rFonts w:ascii="Garamond" w:hAnsi="Garamond"/>
          <w:snapToGrid w:val="0"/>
          <w:color w:val="000000"/>
          <w:lang w:val="en-US"/>
        </w:rPr>
        <w:t>is</w:t>
      </w:r>
      <w:r w:rsidR="00C54ED5">
        <w:rPr>
          <w:rFonts w:ascii="Garamond" w:hAnsi="Garamond"/>
          <w:snapToGrid w:val="0"/>
          <w:color w:val="000000"/>
          <w:lang w:val="en-US"/>
        </w:rPr>
        <w:t xml:space="preserve"> provided by </w:t>
      </w:r>
      <w:r w:rsidR="00461A5B">
        <w:rPr>
          <w:rFonts w:ascii="Garamond" w:hAnsi="Garamond"/>
          <w:snapToGrid w:val="0"/>
          <w:color w:val="000000"/>
          <w:lang w:val="en-US"/>
        </w:rPr>
        <w:t>N.</w:t>
      </w:r>
      <w:r w:rsidR="00C54ED5">
        <w:rPr>
          <w:rFonts w:ascii="Garamond" w:hAnsi="Garamond"/>
          <w:snapToGrid w:val="0"/>
          <w:color w:val="000000"/>
          <w:lang w:val="en-US"/>
        </w:rPr>
        <w:t xml:space="preserve">C.T.E. </w:t>
      </w:r>
      <w:r w:rsidR="008C01BB">
        <w:rPr>
          <w:rFonts w:ascii="Garamond" w:hAnsi="Garamond"/>
          <w:snapToGrid w:val="0"/>
          <w:color w:val="000000"/>
          <w:lang w:val="en-US"/>
        </w:rPr>
        <w:t>The school management reserves the right to review such access and revoke Internet acce</w:t>
      </w:r>
      <w:r w:rsidR="008E04D1">
        <w:rPr>
          <w:rFonts w:ascii="Garamond" w:hAnsi="Garamond"/>
          <w:snapToGrid w:val="0"/>
          <w:color w:val="000000"/>
          <w:lang w:val="en-US"/>
        </w:rPr>
        <w:t xml:space="preserve">ss. </w:t>
      </w:r>
      <w:r w:rsidR="001458CD">
        <w:rPr>
          <w:rFonts w:ascii="Garamond" w:hAnsi="Garamond"/>
          <w:snapToGrid w:val="0"/>
          <w:color w:val="000000"/>
          <w:lang w:val="en-US"/>
        </w:rPr>
        <w:t xml:space="preserve">Staff </w:t>
      </w:r>
      <w:r w:rsidR="008E04D1">
        <w:rPr>
          <w:rFonts w:ascii="Garamond" w:hAnsi="Garamond"/>
          <w:snapToGrid w:val="0"/>
          <w:color w:val="000000"/>
          <w:lang w:val="en-US"/>
        </w:rPr>
        <w:t xml:space="preserve">are </w:t>
      </w:r>
      <w:r w:rsidR="008C01BB">
        <w:rPr>
          <w:rFonts w:ascii="Garamond" w:hAnsi="Garamond"/>
          <w:snapToGrid w:val="0"/>
          <w:color w:val="000000"/>
          <w:lang w:val="en-US"/>
        </w:rPr>
        <w:t xml:space="preserve">informed that the I.C.T. system in the school </w:t>
      </w:r>
      <w:r w:rsidRPr="00F22822">
        <w:rPr>
          <w:rFonts w:ascii="Garamond" w:hAnsi="Garamond"/>
          <w:snapToGrid w:val="0"/>
          <w:color w:val="000000"/>
          <w:lang w:val="en-US"/>
        </w:rPr>
        <w:t>record</w:t>
      </w:r>
      <w:r w:rsidR="008C01BB">
        <w:rPr>
          <w:rFonts w:ascii="Garamond" w:hAnsi="Garamond"/>
          <w:snapToGrid w:val="0"/>
          <w:color w:val="000000"/>
          <w:lang w:val="en-US"/>
        </w:rPr>
        <w:t>s</w:t>
      </w:r>
      <w:r w:rsidRPr="00F22822">
        <w:rPr>
          <w:rFonts w:ascii="Garamond" w:hAnsi="Garamond"/>
          <w:snapToGrid w:val="0"/>
          <w:color w:val="000000"/>
          <w:lang w:val="en-US"/>
        </w:rPr>
        <w:t xml:space="preserve"> </w:t>
      </w:r>
      <w:r w:rsidR="00461A5B">
        <w:rPr>
          <w:rFonts w:ascii="Garamond" w:hAnsi="Garamond"/>
          <w:snapToGrid w:val="0"/>
          <w:color w:val="000000"/>
          <w:lang w:val="en-US"/>
        </w:rPr>
        <w:t>web</w:t>
      </w:r>
      <w:r w:rsidRPr="00F22822">
        <w:rPr>
          <w:rFonts w:ascii="Garamond" w:hAnsi="Garamond"/>
          <w:snapToGrid w:val="0"/>
          <w:color w:val="000000"/>
          <w:lang w:val="en-US"/>
        </w:rPr>
        <w:t>sites visited</w:t>
      </w:r>
      <w:r w:rsidR="000C2F5B">
        <w:rPr>
          <w:rFonts w:ascii="Garamond" w:hAnsi="Garamond"/>
          <w:snapToGrid w:val="0"/>
          <w:color w:val="000000"/>
          <w:lang w:val="en-US"/>
        </w:rPr>
        <w:t xml:space="preserve">. </w:t>
      </w:r>
      <w:r w:rsidRPr="00F22822">
        <w:rPr>
          <w:rFonts w:ascii="Garamond" w:hAnsi="Garamond"/>
          <w:snapToGrid w:val="0"/>
          <w:color w:val="000000"/>
          <w:lang w:val="en-US"/>
        </w:rPr>
        <w:t xml:space="preserve"> </w:t>
      </w:r>
    </w:p>
    <w:p w:rsidR="005D500D" w:rsidRDefault="005D500D">
      <w:pPr>
        <w:rPr>
          <w:rFonts w:ascii="Garamond" w:hAnsi="Garamond"/>
          <w:snapToGrid w:val="0"/>
          <w:color w:val="000000"/>
          <w:lang w:val="en-US"/>
        </w:rPr>
      </w:pPr>
    </w:p>
    <w:p w:rsidR="00002F51" w:rsidRDefault="008C01BB">
      <w:pPr>
        <w:rPr>
          <w:rFonts w:ascii="Garamond" w:hAnsi="Garamond"/>
          <w:snapToGrid w:val="0"/>
          <w:color w:val="000000"/>
          <w:lang w:val="en-US"/>
        </w:rPr>
      </w:pPr>
      <w:r>
        <w:rPr>
          <w:rFonts w:ascii="Garamond" w:hAnsi="Garamond"/>
          <w:snapToGrid w:val="0"/>
          <w:color w:val="000000"/>
          <w:lang w:val="en-US"/>
        </w:rPr>
        <w:t>Internet access for students</w:t>
      </w:r>
      <w:r w:rsidR="00002F51" w:rsidRPr="00F22822">
        <w:rPr>
          <w:rFonts w:ascii="Garamond" w:hAnsi="Garamond"/>
          <w:snapToGrid w:val="0"/>
          <w:color w:val="000000"/>
          <w:lang w:val="en-US"/>
        </w:rPr>
        <w:t xml:space="preserve"> </w:t>
      </w:r>
      <w:r>
        <w:rPr>
          <w:rFonts w:ascii="Garamond" w:hAnsi="Garamond"/>
          <w:snapToGrid w:val="0"/>
          <w:color w:val="000000"/>
          <w:lang w:val="en-US"/>
        </w:rPr>
        <w:t>will be</w:t>
      </w:r>
      <w:r w:rsidR="00002F51" w:rsidRPr="00F22822">
        <w:rPr>
          <w:rFonts w:ascii="Garamond" w:hAnsi="Garamond"/>
          <w:snapToGrid w:val="0"/>
          <w:color w:val="000000"/>
          <w:lang w:val="en-US"/>
        </w:rPr>
        <w:t xml:space="preserve"> available only on computers</w:t>
      </w:r>
      <w:r w:rsidR="00935AC1">
        <w:rPr>
          <w:rFonts w:ascii="Garamond" w:hAnsi="Garamond"/>
          <w:snapToGrid w:val="0"/>
          <w:color w:val="000000"/>
          <w:lang w:val="en-US"/>
        </w:rPr>
        <w:t>/mobile phones</w:t>
      </w:r>
      <w:r w:rsidR="00002F51" w:rsidRPr="00F22822">
        <w:rPr>
          <w:rFonts w:ascii="Garamond" w:hAnsi="Garamond"/>
          <w:snapToGrid w:val="0"/>
          <w:color w:val="000000"/>
          <w:lang w:val="en-US"/>
        </w:rPr>
        <w:t xml:space="preserve"> that are in </w:t>
      </w:r>
      <w:r>
        <w:rPr>
          <w:rFonts w:ascii="Garamond" w:hAnsi="Garamond"/>
          <w:snapToGrid w:val="0"/>
          <w:color w:val="000000"/>
          <w:lang w:val="en-US"/>
        </w:rPr>
        <w:t>a</w:t>
      </w:r>
      <w:r w:rsidR="00002F51" w:rsidRPr="00F22822">
        <w:rPr>
          <w:rFonts w:ascii="Garamond" w:hAnsi="Garamond"/>
          <w:snapToGrid w:val="0"/>
          <w:color w:val="000000"/>
          <w:lang w:val="en-US"/>
        </w:rPr>
        <w:t>reas of the school such as classrooms, libraries, study rooms, computer</w:t>
      </w:r>
      <w:r w:rsidR="00935AC1">
        <w:rPr>
          <w:rFonts w:ascii="Garamond" w:hAnsi="Garamond"/>
          <w:snapToGrid w:val="0"/>
          <w:color w:val="000000"/>
          <w:lang w:val="en-US"/>
        </w:rPr>
        <w:t xml:space="preserve"> laboratories or where permission is granted by the Teacher.</w:t>
      </w:r>
      <w:r w:rsidR="000C2F5B">
        <w:rPr>
          <w:rFonts w:ascii="Garamond" w:hAnsi="Garamond"/>
          <w:snapToGrid w:val="0"/>
          <w:color w:val="000000"/>
          <w:lang w:val="en-US"/>
        </w:rPr>
        <w:t xml:space="preserve"> </w:t>
      </w:r>
      <w:r w:rsidR="00002F51" w:rsidRPr="00F22822">
        <w:rPr>
          <w:rFonts w:ascii="Garamond" w:hAnsi="Garamond"/>
          <w:snapToGrid w:val="0"/>
          <w:color w:val="000000"/>
          <w:lang w:val="en-US"/>
        </w:rPr>
        <w:t xml:space="preserve"> Machines, which are connected to the Internet, </w:t>
      </w:r>
      <w:r>
        <w:rPr>
          <w:rFonts w:ascii="Garamond" w:hAnsi="Garamond"/>
          <w:snapToGrid w:val="0"/>
          <w:color w:val="000000"/>
          <w:lang w:val="en-US"/>
        </w:rPr>
        <w:t xml:space="preserve">must </w:t>
      </w:r>
      <w:r w:rsidR="00002F51" w:rsidRPr="00F22822">
        <w:rPr>
          <w:rFonts w:ascii="Garamond" w:hAnsi="Garamond"/>
          <w:snapToGrid w:val="0"/>
          <w:color w:val="000000"/>
          <w:lang w:val="en-US"/>
        </w:rPr>
        <w:t>be in full view of</w:t>
      </w:r>
      <w:r w:rsidR="00F22822" w:rsidRPr="00F22822">
        <w:rPr>
          <w:rFonts w:ascii="Garamond" w:hAnsi="Garamond"/>
          <w:snapToGrid w:val="0"/>
          <w:color w:val="000000"/>
          <w:lang w:val="en-US"/>
        </w:rPr>
        <w:t xml:space="preserve"> people circula</w:t>
      </w:r>
      <w:r w:rsidR="004224C8">
        <w:rPr>
          <w:rFonts w:ascii="Garamond" w:hAnsi="Garamond"/>
          <w:snapToGrid w:val="0"/>
          <w:color w:val="000000"/>
          <w:lang w:val="en-US"/>
        </w:rPr>
        <w:t xml:space="preserve">ting in the area. </w:t>
      </w:r>
    </w:p>
    <w:p w:rsidR="00FA116A" w:rsidRDefault="00FA116A">
      <w:pPr>
        <w:rPr>
          <w:rFonts w:ascii="Garamond" w:hAnsi="Garamond"/>
          <w:b/>
          <w:snapToGrid w:val="0"/>
          <w:color w:val="000000"/>
          <w:lang w:val="en-US"/>
        </w:rPr>
      </w:pPr>
    </w:p>
    <w:p w:rsidR="00002F51" w:rsidRPr="00FA116A" w:rsidRDefault="00F22822" w:rsidP="00FA116A">
      <w:pPr>
        <w:pStyle w:val="ListParagraph"/>
        <w:numPr>
          <w:ilvl w:val="0"/>
          <w:numId w:val="24"/>
        </w:numPr>
        <w:rPr>
          <w:rFonts w:ascii="Garamond" w:hAnsi="Garamond"/>
          <w:b/>
          <w:snapToGrid w:val="0"/>
          <w:color w:val="000000"/>
          <w:lang w:val="en-US"/>
        </w:rPr>
      </w:pPr>
      <w:r w:rsidRPr="00FA116A">
        <w:rPr>
          <w:rFonts w:ascii="Garamond" w:hAnsi="Garamond"/>
          <w:b/>
          <w:snapToGrid w:val="0"/>
          <w:color w:val="000000"/>
          <w:lang w:val="en-US"/>
        </w:rPr>
        <w:t>Internet</w:t>
      </w:r>
      <w:r w:rsidR="00FA116A" w:rsidRPr="00FA116A">
        <w:rPr>
          <w:rFonts w:ascii="Garamond" w:hAnsi="Garamond"/>
          <w:b/>
          <w:snapToGrid w:val="0"/>
          <w:color w:val="000000"/>
          <w:lang w:val="en-US"/>
        </w:rPr>
        <w:t xml:space="preserve"> &amp; Mobile Phones</w:t>
      </w:r>
      <w:r w:rsidRPr="00FA116A">
        <w:rPr>
          <w:rFonts w:ascii="Garamond" w:hAnsi="Garamond"/>
          <w:b/>
          <w:snapToGrid w:val="0"/>
          <w:color w:val="000000"/>
          <w:lang w:val="en-US"/>
        </w:rPr>
        <w:t xml:space="preserve"> as a Teaching Resource</w:t>
      </w:r>
    </w:p>
    <w:p w:rsidR="00002F51" w:rsidRDefault="00F22822">
      <w:pPr>
        <w:rPr>
          <w:rFonts w:ascii="Garamond" w:hAnsi="Garamond"/>
          <w:snapToGrid w:val="0"/>
          <w:color w:val="000000"/>
          <w:lang w:val="en-US"/>
        </w:rPr>
      </w:pPr>
      <w:r>
        <w:rPr>
          <w:rFonts w:ascii="Garamond" w:hAnsi="Garamond"/>
          <w:snapToGrid w:val="0"/>
          <w:color w:val="000000"/>
          <w:lang w:val="en-US"/>
        </w:rPr>
        <w:t>Our School supports the use of teachers’</w:t>
      </w:r>
      <w:r w:rsidR="00002F51">
        <w:rPr>
          <w:rFonts w:ascii="Garamond" w:hAnsi="Garamond"/>
          <w:snapToGrid w:val="0"/>
          <w:color w:val="000000"/>
          <w:lang w:val="en-US"/>
        </w:rPr>
        <w:t xml:space="preserve"> resources in their teaching and learning activities, to conduct research, and for contact with others in the education world.</w:t>
      </w:r>
    </w:p>
    <w:p w:rsidR="00935AC1" w:rsidRDefault="00935AC1">
      <w:pPr>
        <w:rPr>
          <w:rFonts w:ascii="Garamond" w:hAnsi="Garamond"/>
          <w:snapToGrid w:val="0"/>
          <w:color w:val="000000"/>
          <w:lang w:val="en-US"/>
        </w:rPr>
      </w:pPr>
    </w:p>
    <w:p w:rsidR="00461A5B" w:rsidRDefault="00002F51">
      <w:pPr>
        <w:rPr>
          <w:rFonts w:ascii="Garamond" w:hAnsi="Garamond"/>
          <w:snapToGrid w:val="0"/>
          <w:color w:val="000000"/>
          <w:lang w:val="en-US"/>
        </w:rPr>
      </w:pPr>
      <w:r>
        <w:rPr>
          <w:rFonts w:ascii="Garamond" w:hAnsi="Garamond"/>
          <w:snapToGrid w:val="0"/>
          <w:color w:val="000000"/>
          <w:lang w:val="en-US"/>
        </w:rPr>
        <w:t xml:space="preserve">Staff </w:t>
      </w:r>
      <w:r w:rsidR="00F22822">
        <w:rPr>
          <w:rFonts w:ascii="Garamond" w:hAnsi="Garamond"/>
          <w:snapToGrid w:val="0"/>
          <w:color w:val="000000"/>
          <w:lang w:val="en-US"/>
        </w:rPr>
        <w:t>are</w:t>
      </w:r>
      <w:r>
        <w:rPr>
          <w:rFonts w:ascii="Garamond" w:hAnsi="Garamond"/>
          <w:snapToGrid w:val="0"/>
          <w:color w:val="000000"/>
          <w:lang w:val="en-US"/>
        </w:rPr>
        <w:t xml:space="preserve"> encouraged to investigate the possibilities provided by access to this electronic information and communication resource, and blend its use, as appropriate, within the curriculum. </w:t>
      </w:r>
    </w:p>
    <w:p w:rsidR="000867AD" w:rsidRDefault="000867AD">
      <w:pPr>
        <w:rPr>
          <w:rFonts w:ascii="Garamond" w:hAnsi="Garamond"/>
          <w:snapToGrid w:val="0"/>
          <w:color w:val="000000"/>
          <w:lang w:val="en-US"/>
        </w:rPr>
      </w:pPr>
    </w:p>
    <w:p w:rsidR="00935AC1" w:rsidRPr="00FA116A" w:rsidRDefault="00935AC1" w:rsidP="00FA116A">
      <w:pPr>
        <w:jc w:val="center"/>
        <w:rPr>
          <w:rFonts w:ascii="Garamond" w:hAnsi="Garamond"/>
          <w:snapToGrid w:val="0"/>
          <w:color w:val="000000"/>
          <w:u w:val="single"/>
          <w:lang w:val="en-US"/>
        </w:rPr>
      </w:pPr>
      <w:r w:rsidRPr="00FA116A">
        <w:rPr>
          <w:rFonts w:ascii="Garamond" w:hAnsi="Garamond"/>
          <w:snapToGrid w:val="0"/>
          <w:color w:val="000000"/>
          <w:u w:val="single"/>
          <w:lang w:val="en-US"/>
        </w:rPr>
        <w:t>The use of ICT, including mobile phones, is solely at the discretion of the teacher. Any breach of such privileges will result in withdrawal of same.</w:t>
      </w:r>
    </w:p>
    <w:p w:rsidR="00FA116A" w:rsidRDefault="00FA116A" w:rsidP="00FA116A">
      <w:pPr>
        <w:rPr>
          <w:rFonts w:ascii="Garamond" w:hAnsi="Garamond"/>
          <w:snapToGrid w:val="0"/>
          <w:color w:val="000000"/>
          <w:u w:val="single"/>
          <w:lang w:val="en-US"/>
        </w:rPr>
      </w:pPr>
    </w:p>
    <w:p w:rsidR="000867AD" w:rsidRPr="00FA116A" w:rsidRDefault="00FA116A" w:rsidP="00FA116A">
      <w:pPr>
        <w:rPr>
          <w:rFonts w:ascii="Garamond" w:hAnsi="Garamond"/>
          <w:snapToGrid w:val="0"/>
          <w:color w:val="000000"/>
          <w:lang w:val="en-US"/>
        </w:rPr>
      </w:pPr>
      <w:r w:rsidRPr="00FA116A">
        <w:rPr>
          <w:rFonts w:ascii="Garamond" w:hAnsi="Garamond"/>
          <w:snapToGrid w:val="0"/>
          <w:color w:val="000000"/>
          <w:lang w:val="en-US"/>
        </w:rPr>
        <w:t>The use of mobile phones is not allowed at break times.</w:t>
      </w:r>
    </w:p>
    <w:p w:rsidR="000867AD" w:rsidRDefault="000867AD">
      <w:pPr>
        <w:rPr>
          <w:rFonts w:ascii="Garamond" w:hAnsi="Garamond"/>
          <w:snapToGrid w:val="0"/>
          <w:color w:val="000000"/>
          <w:lang w:val="en-US"/>
        </w:rPr>
      </w:pPr>
    </w:p>
    <w:p w:rsidR="00002F51" w:rsidRPr="00461A5B" w:rsidRDefault="00002F51">
      <w:pPr>
        <w:rPr>
          <w:rFonts w:ascii="Garamond" w:hAnsi="Garamond"/>
          <w:snapToGrid w:val="0"/>
          <w:color w:val="000000"/>
          <w:lang w:val="en-US"/>
        </w:rPr>
      </w:pPr>
      <w:r>
        <w:rPr>
          <w:rFonts w:ascii="Garamond" w:hAnsi="Garamond"/>
          <w:b/>
          <w:snapToGrid w:val="0"/>
          <w:color w:val="000000"/>
          <w:lang w:val="en-US"/>
        </w:rPr>
        <w:t>Examples of Acceptable and Unacceptable Use</w:t>
      </w:r>
      <w:r w:rsidR="008C01BB">
        <w:rPr>
          <w:rFonts w:ascii="Garamond" w:hAnsi="Garamond"/>
          <w:b/>
          <w:snapToGrid w:val="0"/>
          <w:color w:val="000000"/>
          <w:lang w:val="en-US"/>
        </w:rPr>
        <w:t xml:space="preserve"> of the I.C.T. facilities available to staff in </w:t>
      </w:r>
      <w:proofErr w:type="spellStart"/>
      <w:r w:rsidR="00FA116A">
        <w:rPr>
          <w:rFonts w:ascii="Garamond" w:hAnsi="Garamond"/>
          <w:b/>
          <w:snapToGrid w:val="0"/>
          <w:color w:val="000000"/>
          <w:lang w:val="en-US"/>
        </w:rPr>
        <w:t>Ramsgrange</w:t>
      </w:r>
      <w:proofErr w:type="spellEnd"/>
      <w:r w:rsidR="00FA116A">
        <w:rPr>
          <w:rFonts w:ascii="Garamond" w:hAnsi="Garamond"/>
          <w:b/>
          <w:snapToGrid w:val="0"/>
          <w:color w:val="000000"/>
          <w:lang w:val="en-US"/>
        </w:rPr>
        <w:t xml:space="preserve"> Community School:</w:t>
      </w:r>
    </w:p>
    <w:p w:rsidR="008C01BB" w:rsidRDefault="008C01BB">
      <w:pPr>
        <w:rPr>
          <w:rFonts w:ascii="Garamond" w:hAnsi="Garamond"/>
          <w:b/>
          <w:snapToGrid w:val="0"/>
          <w:color w:val="000000"/>
          <w:lang w:val="en-US"/>
        </w:rPr>
      </w:pPr>
    </w:p>
    <w:p w:rsidR="00002F51" w:rsidRDefault="00002F51" w:rsidP="004D5A51">
      <w:pPr>
        <w:numPr>
          <w:ilvl w:val="0"/>
          <w:numId w:val="17"/>
        </w:numPr>
        <w:tabs>
          <w:tab w:val="clear" w:pos="360"/>
        </w:tabs>
        <w:rPr>
          <w:rFonts w:ascii="Garamond" w:hAnsi="Garamond"/>
          <w:snapToGrid w:val="0"/>
          <w:color w:val="000000"/>
          <w:lang w:val="en-US"/>
        </w:rPr>
      </w:pPr>
      <w:r>
        <w:rPr>
          <w:rFonts w:ascii="Garamond" w:hAnsi="Garamond"/>
          <w:snapToGrid w:val="0"/>
          <w:color w:val="000000"/>
          <w:lang w:val="en-US"/>
        </w:rPr>
        <w:t xml:space="preserve">On-line activities which are </w:t>
      </w:r>
      <w:r w:rsidRPr="00C54ED5">
        <w:rPr>
          <w:rFonts w:ascii="Garamond" w:hAnsi="Garamond"/>
          <w:b/>
          <w:snapToGrid w:val="0"/>
          <w:color w:val="000000"/>
          <w:u w:val="single"/>
          <w:lang w:val="en-US"/>
        </w:rPr>
        <w:t>encouraged</w:t>
      </w:r>
      <w:r>
        <w:rPr>
          <w:rFonts w:ascii="Garamond" w:hAnsi="Garamond"/>
          <w:snapToGrid w:val="0"/>
          <w:color w:val="000000"/>
          <w:lang w:val="en-US"/>
        </w:rPr>
        <w:t xml:space="preserve"> include</w:t>
      </w:r>
      <w:r w:rsidR="00461A5B">
        <w:rPr>
          <w:rFonts w:ascii="Garamond" w:hAnsi="Garamond"/>
          <w:snapToGrid w:val="0"/>
          <w:color w:val="000000"/>
          <w:lang w:val="en-US"/>
        </w:rPr>
        <w:t>:</w:t>
      </w:r>
    </w:p>
    <w:p w:rsidR="00002F51" w:rsidRDefault="00002F51">
      <w:pPr>
        <w:rPr>
          <w:rFonts w:ascii="Garamond" w:hAnsi="Garamond"/>
          <w:snapToGrid w:val="0"/>
          <w:color w:val="000000"/>
          <w:lang w:val="en-US"/>
        </w:rPr>
      </w:pPr>
    </w:p>
    <w:p w:rsidR="00002F51" w:rsidRDefault="004224C8" w:rsidP="004224C8">
      <w:pPr>
        <w:numPr>
          <w:ilvl w:val="0"/>
          <w:numId w:val="18"/>
        </w:numPr>
        <w:tabs>
          <w:tab w:val="clear" w:pos="360"/>
        </w:tabs>
        <w:ind w:left="709" w:hanging="283"/>
        <w:rPr>
          <w:rFonts w:ascii="Garamond" w:hAnsi="Garamond"/>
          <w:snapToGrid w:val="0"/>
          <w:color w:val="000000"/>
          <w:lang w:val="en-US"/>
        </w:rPr>
      </w:pPr>
      <w:r>
        <w:rPr>
          <w:rFonts w:ascii="Garamond" w:hAnsi="Garamond"/>
          <w:snapToGrid w:val="0"/>
          <w:color w:val="000000"/>
          <w:lang w:val="en-US"/>
        </w:rPr>
        <w:t>u</w:t>
      </w:r>
      <w:r w:rsidR="00002F51">
        <w:rPr>
          <w:rFonts w:ascii="Garamond" w:hAnsi="Garamond"/>
          <w:snapToGrid w:val="0"/>
          <w:color w:val="000000"/>
          <w:lang w:val="en-US"/>
        </w:rPr>
        <w:t>se of email and computer conferencing for communication b</w:t>
      </w:r>
      <w:r w:rsidR="00C54ED5">
        <w:rPr>
          <w:rFonts w:ascii="Garamond" w:hAnsi="Garamond"/>
          <w:snapToGrid w:val="0"/>
          <w:color w:val="000000"/>
          <w:lang w:val="en-US"/>
        </w:rPr>
        <w:t>etween colleagues, between students</w:t>
      </w:r>
      <w:r w:rsidR="00002F51">
        <w:rPr>
          <w:rFonts w:ascii="Garamond" w:hAnsi="Garamond"/>
          <w:snapToGrid w:val="0"/>
          <w:color w:val="000000"/>
          <w:lang w:val="en-US"/>
        </w:rPr>
        <w:t>(</w:t>
      </w:r>
      <w:r w:rsidR="00C54ED5">
        <w:rPr>
          <w:rFonts w:ascii="Garamond" w:hAnsi="Garamond"/>
          <w:snapToGrid w:val="0"/>
          <w:color w:val="000000"/>
          <w:lang w:val="en-US"/>
        </w:rPr>
        <w:t>s) and teacher(s), between student(s) and student</w:t>
      </w:r>
      <w:r w:rsidR="00002F51">
        <w:rPr>
          <w:rFonts w:ascii="Garamond" w:hAnsi="Garamond"/>
          <w:snapToGrid w:val="0"/>
          <w:color w:val="000000"/>
          <w:lang w:val="en-US"/>
        </w:rPr>
        <w:t>(s), between schools and industry;</w:t>
      </w:r>
    </w:p>
    <w:p w:rsidR="00002F51" w:rsidRDefault="004224C8" w:rsidP="004224C8">
      <w:pPr>
        <w:numPr>
          <w:ilvl w:val="0"/>
          <w:numId w:val="16"/>
        </w:numPr>
        <w:tabs>
          <w:tab w:val="clear" w:pos="360"/>
        </w:tabs>
        <w:ind w:left="709" w:hanging="283"/>
        <w:rPr>
          <w:rFonts w:ascii="Garamond" w:hAnsi="Garamond"/>
          <w:snapToGrid w:val="0"/>
          <w:color w:val="000000"/>
          <w:lang w:val="en-US"/>
        </w:rPr>
      </w:pPr>
      <w:r>
        <w:rPr>
          <w:rFonts w:ascii="Garamond" w:hAnsi="Garamond"/>
          <w:snapToGrid w:val="0"/>
          <w:color w:val="000000"/>
          <w:lang w:val="en-US"/>
        </w:rPr>
        <w:t>u</w:t>
      </w:r>
      <w:r w:rsidR="00002F51">
        <w:rPr>
          <w:rFonts w:ascii="Garamond" w:hAnsi="Garamond"/>
          <w:snapToGrid w:val="0"/>
          <w:color w:val="000000"/>
          <w:lang w:val="en-US"/>
        </w:rPr>
        <w:t>se of the Internet to investigate and research school subjects, cross-curricular themes and topics related to social and personal development;</w:t>
      </w:r>
    </w:p>
    <w:p w:rsidR="00013152" w:rsidRDefault="004224C8" w:rsidP="004224C8">
      <w:pPr>
        <w:numPr>
          <w:ilvl w:val="0"/>
          <w:numId w:val="15"/>
        </w:numPr>
        <w:tabs>
          <w:tab w:val="clear" w:pos="360"/>
        </w:tabs>
        <w:ind w:left="709" w:hanging="283"/>
        <w:rPr>
          <w:rFonts w:ascii="Garamond" w:hAnsi="Garamond"/>
          <w:snapToGrid w:val="0"/>
          <w:color w:val="000000"/>
          <w:lang w:val="en-US"/>
        </w:rPr>
      </w:pPr>
      <w:r>
        <w:rPr>
          <w:rFonts w:ascii="Garamond" w:hAnsi="Garamond"/>
          <w:snapToGrid w:val="0"/>
          <w:color w:val="000000"/>
          <w:lang w:val="en-US"/>
        </w:rPr>
        <w:lastRenderedPageBreak/>
        <w:t>u</w:t>
      </w:r>
      <w:r w:rsidR="00002F51">
        <w:rPr>
          <w:rFonts w:ascii="Garamond" w:hAnsi="Garamond"/>
          <w:snapToGrid w:val="0"/>
          <w:color w:val="000000"/>
          <w:lang w:val="en-US"/>
        </w:rPr>
        <w:t xml:space="preserve">se of the Internet to investigate </w:t>
      </w:r>
      <w:r w:rsidR="00013152">
        <w:rPr>
          <w:rFonts w:ascii="Garamond" w:hAnsi="Garamond"/>
          <w:snapToGrid w:val="0"/>
          <w:color w:val="000000"/>
          <w:lang w:val="en-US"/>
        </w:rPr>
        <w:t>career</w:t>
      </w:r>
      <w:r w:rsidR="008E04D1">
        <w:rPr>
          <w:rFonts w:ascii="Garamond" w:hAnsi="Garamond"/>
          <w:snapToGrid w:val="0"/>
          <w:color w:val="000000"/>
          <w:lang w:val="en-US"/>
        </w:rPr>
        <w:t xml:space="preserve">s </w:t>
      </w:r>
      <w:r w:rsidR="00013152">
        <w:rPr>
          <w:rFonts w:ascii="Garamond" w:hAnsi="Garamond"/>
          <w:snapToGrid w:val="0"/>
          <w:color w:val="000000"/>
          <w:lang w:val="en-US"/>
        </w:rPr>
        <w:t>and further and h</w:t>
      </w:r>
      <w:r w:rsidR="00002F51" w:rsidRPr="00F22822">
        <w:rPr>
          <w:rFonts w:ascii="Garamond" w:hAnsi="Garamond"/>
          <w:snapToGrid w:val="0"/>
          <w:color w:val="000000"/>
          <w:lang w:val="en-US"/>
        </w:rPr>
        <w:t>igher education;</w:t>
      </w:r>
    </w:p>
    <w:p w:rsidR="00002F51" w:rsidRDefault="004224C8" w:rsidP="004224C8">
      <w:pPr>
        <w:numPr>
          <w:ilvl w:val="0"/>
          <w:numId w:val="15"/>
        </w:numPr>
        <w:tabs>
          <w:tab w:val="clear" w:pos="360"/>
        </w:tabs>
        <w:ind w:left="709" w:hanging="283"/>
        <w:rPr>
          <w:rFonts w:ascii="Garamond" w:hAnsi="Garamond"/>
          <w:snapToGrid w:val="0"/>
          <w:color w:val="000000"/>
          <w:lang w:val="en-US"/>
        </w:rPr>
      </w:pPr>
      <w:proofErr w:type="gramStart"/>
      <w:r>
        <w:rPr>
          <w:rFonts w:ascii="Garamond" w:hAnsi="Garamond"/>
          <w:snapToGrid w:val="0"/>
          <w:color w:val="000000"/>
          <w:lang w:val="en-US"/>
        </w:rPr>
        <w:t>d</w:t>
      </w:r>
      <w:r w:rsidR="00C54ED5">
        <w:rPr>
          <w:rFonts w:ascii="Garamond" w:hAnsi="Garamond"/>
          <w:snapToGrid w:val="0"/>
          <w:color w:val="000000"/>
          <w:lang w:val="en-US"/>
        </w:rPr>
        <w:t>evelopment</w:t>
      </w:r>
      <w:proofErr w:type="gramEnd"/>
      <w:r w:rsidR="00C54ED5">
        <w:rPr>
          <w:rFonts w:ascii="Garamond" w:hAnsi="Garamond"/>
          <w:snapToGrid w:val="0"/>
          <w:color w:val="000000"/>
          <w:lang w:val="en-US"/>
        </w:rPr>
        <w:t xml:space="preserve"> of students</w:t>
      </w:r>
      <w:r w:rsidR="00002F51" w:rsidRPr="00013152">
        <w:rPr>
          <w:rFonts w:ascii="Garamond" w:hAnsi="Garamond"/>
          <w:snapToGrid w:val="0"/>
          <w:color w:val="000000"/>
          <w:lang w:val="en-US"/>
        </w:rPr>
        <w:t>’ competence in ICT skills and their general research skills.</w:t>
      </w:r>
    </w:p>
    <w:p w:rsidR="00FA116A" w:rsidRDefault="00FA116A" w:rsidP="004224C8">
      <w:pPr>
        <w:numPr>
          <w:ilvl w:val="0"/>
          <w:numId w:val="15"/>
        </w:numPr>
        <w:tabs>
          <w:tab w:val="clear" w:pos="360"/>
        </w:tabs>
        <w:ind w:left="709" w:hanging="283"/>
        <w:rPr>
          <w:rFonts w:ascii="Garamond" w:hAnsi="Garamond"/>
          <w:snapToGrid w:val="0"/>
          <w:color w:val="000000"/>
          <w:lang w:val="en-US"/>
        </w:rPr>
      </w:pPr>
      <w:r>
        <w:rPr>
          <w:rFonts w:ascii="Garamond" w:hAnsi="Garamond"/>
          <w:snapToGrid w:val="0"/>
          <w:color w:val="000000"/>
          <w:lang w:val="en-US"/>
        </w:rPr>
        <w:t>Use of mobile phone cameras for research and documentation purposes</w:t>
      </w:r>
    </w:p>
    <w:p w:rsidR="00FA116A" w:rsidRPr="00013152" w:rsidRDefault="00FA116A" w:rsidP="004224C8">
      <w:pPr>
        <w:numPr>
          <w:ilvl w:val="0"/>
          <w:numId w:val="15"/>
        </w:numPr>
        <w:tabs>
          <w:tab w:val="clear" w:pos="360"/>
        </w:tabs>
        <w:ind w:left="709" w:hanging="283"/>
        <w:rPr>
          <w:rFonts w:ascii="Garamond" w:hAnsi="Garamond"/>
          <w:snapToGrid w:val="0"/>
          <w:color w:val="000000"/>
          <w:lang w:val="en-US"/>
        </w:rPr>
      </w:pPr>
      <w:r>
        <w:rPr>
          <w:rFonts w:ascii="Garamond" w:hAnsi="Garamond"/>
          <w:snapToGrid w:val="0"/>
          <w:color w:val="000000"/>
          <w:lang w:val="en-US"/>
        </w:rPr>
        <w:t>Use of appropriate educational APPs</w:t>
      </w:r>
    </w:p>
    <w:p w:rsidR="00002F51" w:rsidRDefault="00002F51">
      <w:pPr>
        <w:rPr>
          <w:rFonts w:ascii="Garamond" w:hAnsi="Garamond"/>
          <w:snapToGrid w:val="0"/>
          <w:color w:val="000000"/>
          <w:lang w:val="en-US"/>
        </w:rPr>
      </w:pPr>
    </w:p>
    <w:p w:rsidR="00002F51" w:rsidRPr="004D5A51" w:rsidRDefault="00002F51" w:rsidP="004D5A51">
      <w:pPr>
        <w:numPr>
          <w:ilvl w:val="0"/>
          <w:numId w:val="17"/>
        </w:numPr>
        <w:tabs>
          <w:tab w:val="clear" w:pos="360"/>
        </w:tabs>
        <w:ind w:left="426" w:hanging="426"/>
        <w:rPr>
          <w:rFonts w:ascii="Garamond" w:hAnsi="Garamond"/>
          <w:snapToGrid w:val="0"/>
          <w:color w:val="000000"/>
          <w:lang w:val="en-US"/>
        </w:rPr>
      </w:pPr>
      <w:r w:rsidRPr="004D5A51">
        <w:rPr>
          <w:rFonts w:ascii="Garamond" w:hAnsi="Garamond"/>
          <w:snapToGrid w:val="0"/>
          <w:color w:val="000000"/>
          <w:lang w:val="en-US"/>
        </w:rPr>
        <w:t xml:space="preserve">On-line activities which are </w:t>
      </w:r>
      <w:r w:rsidRPr="004D5A51">
        <w:rPr>
          <w:rFonts w:ascii="Garamond" w:hAnsi="Garamond"/>
          <w:b/>
          <w:snapToGrid w:val="0"/>
          <w:color w:val="000000"/>
          <w:u w:val="single"/>
          <w:lang w:val="en-US"/>
        </w:rPr>
        <w:t>not permitted</w:t>
      </w:r>
      <w:r w:rsidR="00461A5B" w:rsidRPr="004D5A51">
        <w:rPr>
          <w:rFonts w:ascii="Garamond" w:hAnsi="Garamond"/>
          <w:snapToGrid w:val="0"/>
          <w:color w:val="000000"/>
          <w:lang w:val="en-US"/>
        </w:rPr>
        <w:t xml:space="preserve"> include</w:t>
      </w:r>
      <w:r w:rsidRPr="004D5A51">
        <w:rPr>
          <w:rFonts w:ascii="Garamond" w:hAnsi="Garamond"/>
          <w:snapToGrid w:val="0"/>
          <w:color w:val="000000"/>
          <w:lang w:val="en-US"/>
        </w:rPr>
        <w:t>:</w:t>
      </w:r>
    </w:p>
    <w:p w:rsidR="004224C8" w:rsidRDefault="004224C8">
      <w:pPr>
        <w:rPr>
          <w:rFonts w:ascii="Garamond" w:hAnsi="Garamond"/>
          <w:snapToGrid w:val="0"/>
          <w:color w:val="000000"/>
          <w:lang w:val="en-US"/>
        </w:rPr>
      </w:pPr>
    </w:p>
    <w:p w:rsidR="002F7B4C" w:rsidRDefault="000F6BEC" w:rsidP="000F6BEC">
      <w:pPr>
        <w:numPr>
          <w:ilvl w:val="0"/>
          <w:numId w:val="22"/>
        </w:numPr>
        <w:rPr>
          <w:rFonts w:ascii="Garamond" w:hAnsi="Garamond"/>
          <w:snapToGrid w:val="0"/>
          <w:color w:val="000000"/>
          <w:lang w:val="en-US"/>
        </w:rPr>
      </w:pPr>
      <w:r w:rsidRPr="000F6BEC">
        <w:rPr>
          <w:rFonts w:ascii="Garamond" w:hAnsi="Garamond"/>
          <w:snapToGrid w:val="0"/>
          <w:color w:val="000000"/>
          <w:lang w:val="en-US"/>
        </w:rPr>
        <w:t>visiting internet sites that contain obscene, hateful, pornographic or otherwise illegal material</w:t>
      </w:r>
      <w:r>
        <w:rPr>
          <w:rFonts w:ascii="Garamond" w:hAnsi="Garamond"/>
          <w:snapToGrid w:val="0"/>
          <w:color w:val="000000"/>
          <w:lang w:val="en-US"/>
        </w:rPr>
        <w:t>;</w:t>
      </w:r>
    </w:p>
    <w:p w:rsidR="000F6BEC" w:rsidRPr="000F6BEC" w:rsidRDefault="002F7B4C" w:rsidP="002F7B4C">
      <w:pPr>
        <w:numPr>
          <w:ilvl w:val="0"/>
          <w:numId w:val="22"/>
        </w:numPr>
        <w:rPr>
          <w:rFonts w:ascii="Garamond" w:hAnsi="Garamond"/>
          <w:snapToGrid w:val="0"/>
          <w:color w:val="000000"/>
          <w:lang w:val="en-US"/>
        </w:rPr>
      </w:pPr>
      <w:r w:rsidRPr="002F7B4C">
        <w:rPr>
          <w:rFonts w:ascii="Garamond" w:hAnsi="Garamond"/>
          <w:snapToGrid w:val="0"/>
          <w:color w:val="000000"/>
          <w:lang w:val="en-US"/>
        </w:rPr>
        <w:t>download</w:t>
      </w:r>
      <w:r>
        <w:rPr>
          <w:rFonts w:ascii="Garamond" w:hAnsi="Garamond"/>
          <w:snapToGrid w:val="0"/>
          <w:color w:val="000000"/>
          <w:lang w:val="en-US"/>
        </w:rPr>
        <w:t>ing</w:t>
      </w:r>
      <w:r w:rsidRPr="002F7B4C">
        <w:rPr>
          <w:rFonts w:ascii="Garamond" w:hAnsi="Garamond"/>
          <w:snapToGrid w:val="0"/>
          <w:color w:val="000000"/>
          <w:lang w:val="en-US"/>
        </w:rPr>
        <w:t xml:space="preserve"> text or images which contain material of a pornographic, racist or extreme political nature, or which incites violence, hatred or any illegal</w:t>
      </w:r>
      <w:r>
        <w:rPr>
          <w:rFonts w:ascii="Garamond" w:hAnsi="Garamond"/>
          <w:snapToGrid w:val="0"/>
          <w:color w:val="000000"/>
          <w:lang w:val="en-US"/>
        </w:rPr>
        <w:t xml:space="preserve"> activity;</w:t>
      </w:r>
    </w:p>
    <w:p w:rsidR="000F6BEC" w:rsidRPr="000F6BEC" w:rsidRDefault="000F6BEC" w:rsidP="000F6BEC">
      <w:pPr>
        <w:numPr>
          <w:ilvl w:val="0"/>
          <w:numId w:val="22"/>
        </w:numPr>
        <w:rPr>
          <w:rFonts w:ascii="Garamond" w:hAnsi="Garamond"/>
          <w:snapToGrid w:val="0"/>
          <w:color w:val="000000"/>
          <w:lang w:val="en-US"/>
        </w:rPr>
      </w:pPr>
      <w:r w:rsidRPr="000F6BEC">
        <w:rPr>
          <w:rFonts w:ascii="Garamond" w:hAnsi="Garamond"/>
          <w:snapToGrid w:val="0"/>
          <w:color w:val="000000"/>
          <w:lang w:val="en-US"/>
        </w:rPr>
        <w:t>using the computer to perpetrate any form of fraud, or software, film or music piracy</w:t>
      </w:r>
      <w:r>
        <w:rPr>
          <w:rFonts w:ascii="Garamond" w:hAnsi="Garamond"/>
          <w:snapToGrid w:val="0"/>
          <w:color w:val="000000"/>
          <w:lang w:val="en-US"/>
        </w:rPr>
        <w:t>;</w:t>
      </w:r>
      <w:r w:rsidRPr="000F6BEC">
        <w:rPr>
          <w:rFonts w:ascii="Garamond" w:hAnsi="Garamond"/>
          <w:snapToGrid w:val="0"/>
          <w:color w:val="000000"/>
          <w:lang w:val="en-US"/>
        </w:rPr>
        <w:t xml:space="preserve"> </w:t>
      </w:r>
    </w:p>
    <w:p w:rsidR="000F6BEC" w:rsidRPr="000F6BEC" w:rsidRDefault="000F6BEC" w:rsidP="000F6BEC">
      <w:pPr>
        <w:numPr>
          <w:ilvl w:val="0"/>
          <w:numId w:val="22"/>
        </w:numPr>
        <w:rPr>
          <w:rFonts w:ascii="Garamond" w:hAnsi="Garamond"/>
          <w:snapToGrid w:val="0"/>
          <w:color w:val="000000"/>
          <w:lang w:val="en-US"/>
        </w:rPr>
      </w:pPr>
      <w:r w:rsidRPr="000F6BEC">
        <w:rPr>
          <w:rFonts w:ascii="Garamond" w:hAnsi="Garamond"/>
          <w:snapToGrid w:val="0"/>
          <w:color w:val="000000"/>
          <w:lang w:val="en-US"/>
        </w:rPr>
        <w:t>using the internet to send offensive or harassing material to other users</w:t>
      </w:r>
      <w:r>
        <w:rPr>
          <w:rFonts w:ascii="Garamond" w:hAnsi="Garamond"/>
          <w:snapToGrid w:val="0"/>
          <w:color w:val="000000"/>
          <w:lang w:val="en-US"/>
        </w:rPr>
        <w:t>;</w:t>
      </w:r>
      <w:r w:rsidRPr="000F6BEC">
        <w:rPr>
          <w:rFonts w:ascii="Garamond" w:hAnsi="Garamond"/>
          <w:snapToGrid w:val="0"/>
          <w:color w:val="000000"/>
          <w:lang w:val="en-US"/>
        </w:rPr>
        <w:t xml:space="preserve"> </w:t>
      </w:r>
    </w:p>
    <w:p w:rsidR="000F6BEC" w:rsidRPr="000F6BEC" w:rsidRDefault="000F6BEC" w:rsidP="000F6BEC">
      <w:pPr>
        <w:numPr>
          <w:ilvl w:val="0"/>
          <w:numId w:val="22"/>
        </w:numPr>
        <w:rPr>
          <w:rFonts w:ascii="Garamond" w:hAnsi="Garamond"/>
          <w:snapToGrid w:val="0"/>
          <w:color w:val="000000"/>
          <w:lang w:val="en-US"/>
        </w:rPr>
      </w:pPr>
      <w:r w:rsidRPr="000F6BEC">
        <w:rPr>
          <w:rFonts w:ascii="Garamond" w:hAnsi="Garamond"/>
          <w:snapToGrid w:val="0"/>
          <w:color w:val="000000"/>
          <w:lang w:val="en-US"/>
        </w:rPr>
        <w:t>downloading commercial software or any copyrighted materials belonging to third parties, unless this download is covered or permitted under a commercial agreement or other such licence</w:t>
      </w:r>
      <w:r>
        <w:rPr>
          <w:rFonts w:ascii="Garamond" w:hAnsi="Garamond"/>
          <w:snapToGrid w:val="0"/>
          <w:color w:val="000000"/>
          <w:lang w:val="en-US"/>
        </w:rPr>
        <w:t>;</w:t>
      </w:r>
      <w:r w:rsidRPr="000F6BEC">
        <w:rPr>
          <w:rFonts w:ascii="Garamond" w:hAnsi="Garamond"/>
          <w:snapToGrid w:val="0"/>
          <w:color w:val="000000"/>
          <w:lang w:val="en-US"/>
        </w:rPr>
        <w:t xml:space="preserve"> </w:t>
      </w:r>
    </w:p>
    <w:p w:rsidR="000F6BEC" w:rsidRPr="000F6BEC" w:rsidRDefault="000F6BEC" w:rsidP="000F6BEC">
      <w:pPr>
        <w:numPr>
          <w:ilvl w:val="0"/>
          <w:numId w:val="22"/>
        </w:numPr>
        <w:rPr>
          <w:rFonts w:ascii="Garamond" w:hAnsi="Garamond"/>
          <w:snapToGrid w:val="0"/>
          <w:color w:val="000000"/>
          <w:lang w:val="en-US"/>
        </w:rPr>
      </w:pPr>
      <w:r w:rsidRPr="000F6BEC">
        <w:rPr>
          <w:rFonts w:ascii="Garamond" w:hAnsi="Garamond"/>
          <w:snapToGrid w:val="0"/>
          <w:color w:val="000000"/>
          <w:lang w:val="en-US"/>
        </w:rPr>
        <w:t>hackin</w:t>
      </w:r>
      <w:r w:rsidR="008E04D1">
        <w:rPr>
          <w:rFonts w:ascii="Garamond" w:hAnsi="Garamond"/>
          <w:snapToGrid w:val="0"/>
          <w:color w:val="000000"/>
          <w:lang w:val="en-US"/>
        </w:rPr>
        <w:t xml:space="preserve">g or accessing </w:t>
      </w:r>
      <w:r w:rsidRPr="000F6BEC">
        <w:rPr>
          <w:rFonts w:ascii="Garamond" w:hAnsi="Garamond"/>
          <w:snapToGrid w:val="0"/>
          <w:color w:val="000000"/>
          <w:lang w:val="en-US"/>
        </w:rPr>
        <w:t>unauthorised areas</w:t>
      </w:r>
      <w:r>
        <w:rPr>
          <w:rFonts w:ascii="Garamond" w:hAnsi="Garamond"/>
          <w:snapToGrid w:val="0"/>
          <w:color w:val="000000"/>
          <w:lang w:val="en-US"/>
        </w:rPr>
        <w:t>;</w:t>
      </w:r>
      <w:r w:rsidRPr="000F6BEC">
        <w:rPr>
          <w:rFonts w:ascii="Garamond" w:hAnsi="Garamond"/>
          <w:snapToGrid w:val="0"/>
          <w:color w:val="000000"/>
          <w:lang w:val="en-US"/>
        </w:rPr>
        <w:t xml:space="preserve"> </w:t>
      </w:r>
    </w:p>
    <w:p w:rsidR="000F6BEC" w:rsidRPr="000F6BEC" w:rsidRDefault="000F6BEC" w:rsidP="000F6BEC">
      <w:pPr>
        <w:numPr>
          <w:ilvl w:val="0"/>
          <w:numId w:val="22"/>
        </w:numPr>
        <w:rPr>
          <w:rFonts w:ascii="Garamond" w:hAnsi="Garamond"/>
          <w:snapToGrid w:val="0"/>
          <w:color w:val="000000"/>
          <w:lang w:val="en-US"/>
        </w:rPr>
      </w:pPr>
      <w:r w:rsidRPr="000F6BEC">
        <w:rPr>
          <w:rFonts w:ascii="Garamond" w:hAnsi="Garamond"/>
          <w:snapToGrid w:val="0"/>
          <w:color w:val="000000"/>
          <w:lang w:val="en-US"/>
        </w:rPr>
        <w:t>publishing defamatory and/or knowingly fals</w:t>
      </w:r>
      <w:r>
        <w:rPr>
          <w:rFonts w:ascii="Garamond" w:hAnsi="Garamond"/>
          <w:snapToGrid w:val="0"/>
          <w:color w:val="000000"/>
          <w:lang w:val="en-US"/>
        </w:rPr>
        <w:t>e material about St. Joseph’s Secondary School</w:t>
      </w:r>
      <w:r w:rsidRPr="000F6BEC">
        <w:rPr>
          <w:rFonts w:ascii="Garamond" w:hAnsi="Garamond"/>
          <w:snapToGrid w:val="0"/>
          <w:color w:val="000000"/>
          <w:lang w:val="en-US"/>
        </w:rPr>
        <w:t>, your</w:t>
      </w:r>
      <w:r>
        <w:rPr>
          <w:rFonts w:ascii="Garamond" w:hAnsi="Garamond"/>
          <w:snapToGrid w:val="0"/>
          <w:color w:val="000000"/>
          <w:lang w:val="en-US"/>
        </w:rPr>
        <w:t xml:space="preserve"> colleagues and/or our students</w:t>
      </w:r>
      <w:r w:rsidRPr="000F6BEC">
        <w:rPr>
          <w:rFonts w:ascii="Garamond" w:hAnsi="Garamond"/>
          <w:snapToGrid w:val="0"/>
          <w:color w:val="000000"/>
          <w:lang w:val="en-US"/>
        </w:rPr>
        <w:t xml:space="preserve"> on social networking sites, 'blogs' (online journals), 'wikis' and any online publishing format</w:t>
      </w:r>
      <w:r>
        <w:rPr>
          <w:rFonts w:ascii="Garamond" w:hAnsi="Garamond"/>
          <w:snapToGrid w:val="0"/>
          <w:color w:val="000000"/>
          <w:lang w:val="en-US"/>
        </w:rPr>
        <w:t>;</w:t>
      </w:r>
      <w:r w:rsidRPr="000F6BEC">
        <w:rPr>
          <w:rFonts w:ascii="Garamond" w:hAnsi="Garamond"/>
          <w:snapToGrid w:val="0"/>
          <w:color w:val="000000"/>
          <w:lang w:val="en-US"/>
        </w:rPr>
        <w:t xml:space="preserve"> </w:t>
      </w:r>
    </w:p>
    <w:p w:rsidR="000F6BEC" w:rsidRPr="000F6BEC" w:rsidRDefault="000F6BEC" w:rsidP="000F6BEC">
      <w:pPr>
        <w:numPr>
          <w:ilvl w:val="0"/>
          <w:numId w:val="22"/>
        </w:numPr>
        <w:rPr>
          <w:rFonts w:ascii="Garamond" w:hAnsi="Garamond"/>
          <w:snapToGrid w:val="0"/>
          <w:color w:val="000000"/>
          <w:lang w:val="en-US"/>
        </w:rPr>
      </w:pPr>
      <w:r w:rsidRPr="000F6BEC">
        <w:rPr>
          <w:rFonts w:ascii="Garamond" w:hAnsi="Garamond"/>
          <w:snapToGrid w:val="0"/>
          <w:color w:val="000000"/>
          <w:lang w:val="en-US"/>
        </w:rPr>
        <w:t>revealing confidential i</w:t>
      </w:r>
      <w:r>
        <w:rPr>
          <w:rFonts w:ascii="Garamond" w:hAnsi="Garamond"/>
          <w:snapToGrid w:val="0"/>
          <w:color w:val="000000"/>
          <w:lang w:val="en-US"/>
        </w:rPr>
        <w:t>nformation about St. Joseph’s Secondary School</w:t>
      </w:r>
      <w:r w:rsidRPr="000F6BEC">
        <w:rPr>
          <w:rFonts w:ascii="Garamond" w:hAnsi="Garamond"/>
          <w:snapToGrid w:val="0"/>
          <w:color w:val="000000"/>
          <w:lang w:val="en-US"/>
        </w:rPr>
        <w:t xml:space="preserve"> in a personal online posting, upload or tr</w:t>
      </w:r>
      <w:r>
        <w:rPr>
          <w:rFonts w:ascii="Garamond" w:hAnsi="Garamond"/>
          <w:snapToGrid w:val="0"/>
          <w:color w:val="000000"/>
          <w:lang w:val="en-US"/>
        </w:rPr>
        <w:t>ansmission - including personal</w:t>
      </w:r>
      <w:r w:rsidRPr="000F6BEC">
        <w:rPr>
          <w:rFonts w:ascii="Garamond" w:hAnsi="Garamond"/>
          <w:snapToGrid w:val="0"/>
          <w:color w:val="000000"/>
          <w:lang w:val="en-US"/>
        </w:rPr>
        <w:t xml:space="preserve"> information and infor</w:t>
      </w:r>
      <w:r>
        <w:rPr>
          <w:rFonts w:ascii="Garamond" w:hAnsi="Garamond"/>
          <w:snapToGrid w:val="0"/>
          <w:color w:val="000000"/>
          <w:lang w:val="en-US"/>
        </w:rPr>
        <w:t>mation relating to our students</w:t>
      </w:r>
      <w:r w:rsidRPr="000F6BEC">
        <w:rPr>
          <w:rFonts w:ascii="Garamond" w:hAnsi="Garamond"/>
          <w:snapToGrid w:val="0"/>
          <w:color w:val="000000"/>
          <w:lang w:val="en-US"/>
        </w:rPr>
        <w:t>, staff and/or internal discussions</w:t>
      </w:r>
      <w:r>
        <w:rPr>
          <w:rFonts w:ascii="Garamond" w:hAnsi="Garamond"/>
          <w:snapToGrid w:val="0"/>
          <w:color w:val="000000"/>
          <w:lang w:val="en-US"/>
        </w:rPr>
        <w:t>;</w:t>
      </w:r>
      <w:r w:rsidRPr="000F6BEC">
        <w:rPr>
          <w:rFonts w:ascii="Garamond" w:hAnsi="Garamond"/>
          <w:snapToGrid w:val="0"/>
          <w:color w:val="000000"/>
          <w:lang w:val="en-US"/>
        </w:rPr>
        <w:t xml:space="preserve"> </w:t>
      </w:r>
    </w:p>
    <w:p w:rsidR="000F6BEC" w:rsidRPr="000F6BEC" w:rsidRDefault="000F6BEC" w:rsidP="000F6BEC">
      <w:pPr>
        <w:numPr>
          <w:ilvl w:val="0"/>
          <w:numId w:val="22"/>
        </w:numPr>
        <w:rPr>
          <w:rFonts w:ascii="Garamond" w:hAnsi="Garamond"/>
          <w:snapToGrid w:val="0"/>
          <w:color w:val="000000"/>
          <w:lang w:val="en-US"/>
        </w:rPr>
      </w:pPr>
      <w:r w:rsidRPr="000F6BEC">
        <w:rPr>
          <w:rFonts w:ascii="Garamond" w:hAnsi="Garamond"/>
          <w:snapToGrid w:val="0"/>
          <w:color w:val="000000"/>
          <w:lang w:val="en-US"/>
        </w:rPr>
        <w:t>undertaking deliberate activities that waste staff effort or networked resources</w:t>
      </w:r>
      <w:r>
        <w:rPr>
          <w:rFonts w:ascii="Garamond" w:hAnsi="Garamond"/>
          <w:snapToGrid w:val="0"/>
          <w:color w:val="000000"/>
          <w:lang w:val="en-US"/>
        </w:rPr>
        <w:t>;</w:t>
      </w:r>
      <w:r w:rsidRPr="000F6BEC">
        <w:rPr>
          <w:rFonts w:ascii="Garamond" w:hAnsi="Garamond"/>
          <w:snapToGrid w:val="0"/>
          <w:color w:val="000000"/>
          <w:lang w:val="en-US"/>
        </w:rPr>
        <w:t xml:space="preserve"> </w:t>
      </w:r>
    </w:p>
    <w:p w:rsidR="00013152" w:rsidRDefault="000F6BEC" w:rsidP="000F6BEC">
      <w:pPr>
        <w:numPr>
          <w:ilvl w:val="0"/>
          <w:numId w:val="22"/>
        </w:numPr>
        <w:rPr>
          <w:rFonts w:ascii="Garamond" w:hAnsi="Garamond"/>
          <w:snapToGrid w:val="0"/>
          <w:color w:val="000000"/>
          <w:lang w:val="en-US"/>
        </w:rPr>
      </w:pPr>
      <w:r w:rsidRPr="000F6BEC">
        <w:rPr>
          <w:rFonts w:ascii="Garamond" w:hAnsi="Garamond"/>
          <w:snapToGrid w:val="0"/>
          <w:color w:val="000000"/>
          <w:lang w:val="en-US"/>
        </w:rPr>
        <w:t>introducing any form of malic</w:t>
      </w:r>
      <w:r>
        <w:rPr>
          <w:rFonts w:ascii="Garamond" w:hAnsi="Garamond"/>
          <w:snapToGrid w:val="0"/>
          <w:color w:val="000000"/>
          <w:lang w:val="en-US"/>
        </w:rPr>
        <w:t>ious software into the school</w:t>
      </w:r>
      <w:r w:rsidRPr="000F6BEC">
        <w:rPr>
          <w:rFonts w:ascii="Garamond" w:hAnsi="Garamond"/>
          <w:snapToGrid w:val="0"/>
          <w:color w:val="000000"/>
          <w:lang w:val="en-US"/>
        </w:rPr>
        <w:t xml:space="preserve"> network</w:t>
      </w:r>
      <w:r>
        <w:rPr>
          <w:rFonts w:ascii="Garamond" w:hAnsi="Garamond"/>
          <w:snapToGrid w:val="0"/>
          <w:color w:val="000000"/>
          <w:lang w:val="en-US"/>
        </w:rPr>
        <w:t>;</w:t>
      </w:r>
    </w:p>
    <w:p w:rsidR="00002F51" w:rsidRDefault="004224C8" w:rsidP="000F6BEC">
      <w:pPr>
        <w:numPr>
          <w:ilvl w:val="0"/>
          <w:numId w:val="22"/>
        </w:numPr>
        <w:rPr>
          <w:rFonts w:ascii="Garamond" w:hAnsi="Garamond"/>
          <w:snapToGrid w:val="0"/>
          <w:color w:val="000000"/>
          <w:lang w:val="en-US"/>
        </w:rPr>
      </w:pPr>
      <w:r>
        <w:rPr>
          <w:rFonts w:ascii="Garamond" w:hAnsi="Garamond"/>
          <w:snapToGrid w:val="0"/>
          <w:color w:val="000000"/>
          <w:lang w:val="en-US"/>
        </w:rPr>
        <w:t>s</w:t>
      </w:r>
      <w:r w:rsidR="00002F51">
        <w:rPr>
          <w:rFonts w:ascii="Garamond" w:hAnsi="Garamond"/>
          <w:snapToGrid w:val="0"/>
          <w:color w:val="000000"/>
          <w:lang w:val="en-US"/>
        </w:rPr>
        <w:t xml:space="preserve">earching, viewing and/or retrieving materials that are not related to the aims of </w:t>
      </w:r>
      <w:r w:rsidR="00C54ED5">
        <w:rPr>
          <w:rFonts w:ascii="Garamond" w:hAnsi="Garamond"/>
          <w:snapToGrid w:val="0"/>
          <w:color w:val="000000"/>
          <w:lang w:val="en-US"/>
        </w:rPr>
        <w:t>the curriculum or careers information that is relevant to students</w:t>
      </w:r>
      <w:r w:rsidR="00002F51">
        <w:rPr>
          <w:rFonts w:ascii="Garamond" w:hAnsi="Garamond"/>
          <w:snapToGrid w:val="0"/>
          <w:color w:val="000000"/>
          <w:lang w:val="en-US"/>
        </w:rPr>
        <w:t>;</w:t>
      </w:r>
    </w:p>
    <w:p w:rsidR="00002F51" w:rsidRDefault="004224C8" w:rsidP="000F6BEC">
      <w:pPr>
        <w:numPr>
          <w:ilvl w:val="0"/>
          <w:numId w:val="22"/>
        </w:numPr>
        <w:rPr>
          <w:rFonts w:ascii="Garamond" w:hAnsi="Garamond"/>
          <w:snapToGrid w:val="0"/>
          <w:color w:val="000000"/>
          <w:lang w:val="en-US"/>
        </w:rPr>
      </w:pPr>
      <w:r>
        <w:rPr>
          <w:rFonts w:ascii="Garamond" w:hAnsi="Garamond"/>
          <w:snapToGrid w:val="0"/>
          <w:color w:val="000000"/>
          <w:lang w:val="en-US"/>
        </w:rPr>
        <w:t>c</w:t>
      </w:r>
      <w:r w:rsidR="00002F51">
        <w:rPr>
          <w:rFonts w:ascii="Garamond" w:hAnsi="Garamond"/>
          <w:snapToGrid w:val="0"/>
          <w:color w:val="000000"/>
          <w:lang w:val="en-US"/>
        </w:rPr>
        <w:t>opying, saving and/or redistributing copyright protected material, without approval;</w:t>
      </w:r>
    </w:p>
    <w:p w:rsidR="00002F51" w:rsidRDefault="004224C8" w:rsidP="000F6BEC">
      <w:pPr>
        <w:numPr>
          <w:ilvl w:val="0"/>
          <w:numId w:val="22"/>
        </w:numPr>
        <w:rPr>
          <w:rFonts w:ascii="Garamond" w:hAnsi="Garamond"/>
          <w:snapToGrid w:val="0"/>
          <w:color w:val="000000"/>
          <w:lang w:val="en-US"/>
        </w:rPr>
      </w:pPr>
      <w:r>
        <w:rPr>
          <w:rFonts w:ascii="Garamond" w:hAnsi="Garamond"/>
          <w:snapToGrid w:val="0"/>
          <w:color w:val="000000"/>
          <w:lang w:val="en-US"/>
        </w:rPr>
        <w:t>s</w:t>
      </w:r>
      <w:r w:rsidR="00002F51">
        <w:rPr>
          <w:rFonts w:ascii="Garamond" w:hAnsi="Garamond"/>
          <w:snapToGrid w:val="0"/>
          <w:color w:val="000000"/>
          <w:lang w:val="en-US"/>
        </w:rPr>
        <w:t>ubscribing to any services or ordering any goods or services, unless spe</w:t>
      </w:r>
      <w:r w:rsidR="00C54ED5">
        <w:rPr>
          <w:rFonts w:ascii="Garamond" w:hAnsi="Garamond"/>
          <w:snapToGrid w:val="0"/>
          <w:color w:val="000000"/>
          <w:lang w:val="en-US"/>
        </w:rPr>
        <w:t>cifically approved by the Principal</w:t>
      </w:r>
      <w:r w:rsidR="00002F51">
        <w:rPr>
          <w:rFonts w:ascii="Garamond" w:hAnsi="Garamond"/>
          <w:snapToGrid w:val="0"/>
          <w:color w:val="000000"/>
          <w:lang w:val="en-US"/>
        </w:rPr>
        <w:t>;</w:t>
      </w:r>
    </w:p>
    <w:p w:rsidR="00002F51" w:rsidRDefault="004D5A51" w:rsidP="000F6BEC">
      <w:pPr>
        <w:numPr>
          <w:ilvl w:val="0"/>
          <w:numId w:val="22"/>
        </w:numPr>
        <w:rPr>
          <w:rFonts w:ascii="Garamond" w:hAnsi="Garamond"/>
          <w:snapToGrid w:val="0"/>
          <w:color w:val="000000"/>
          <w:lang w:val="en-US"/>
        </w:rPr>
      </w:pPr>
      <w:r>
        <w:rPr>
          <w:rFonts w:ascii="Garamond" w:hAnsi="Garamond"/>
          <w:snapToGrid w:val="0"/>
          <w:color w:val="000000"/>
          <w:lang w:val="en-US"/>
        </w:rPr>
        <w:t>p</w:t>
      </w:r>
      <w:r w:rsidR="00002F51">
        <w:rPr>
          <w:rFonts w:ascii="Garamond" w:hAnsi="Garamond"/>
          <w:snapToGrid w:val="0"/>
          <w:color w:val="000000"/>
          <w:lang w:val="en-US"/>
        </w:rPr>
        <w:t>laying computer games or using other inter</w:t>
      </w:r>
      <w:r w:rsidR="00C54ED5">
        <w:rPr>
          <w:rFonts w:ascii="Garamond" w:hAnsi="Garamond"/>
          <w:snapToGrid w:val="0"/>
          <w:color w:val="000000"/>
          <w:lang w:val="en-US"/>
        </w:rPr>
        <w:t>active ‘chat’ sites</w:t>
      </w:r>
      <w:r w:rsidR="00002F51">
        <w:rPr>
          <w:rFonts w:ascii="Garamond" w:hAnsi="Garamond"/>
          <w:snapToGrid w:val="0"/>
          <w:color w:val="000000"/>
          <w:lang w:val="en-US"/>
        </w:rPr>
        <w:t>;</w:t>
      </w:r>
    </w:p>
    <w:p w:rsidR="00002F51" w:rsidRDefault="004D5A51" w:rsidP="000F6BEC">
      <w:pPr>
        <w:numPr>
          <w:ilvl w:val="0"/>
          <w:numId w:val="22"/>
        </w:numPr>
        <w:rPr>
          <w:rFonts w:ascii="Garamond" w:hAnsi="Garamond"/>
          <w:snapToGrid w:val="0"/>
          <w:color w:val="000000"/>
          <w:lang w:val="en-US"/>
        </w:rPr>
      </w:pPr>
      <w:proofErr w:type="gramStart"/>
      <w:r>
        <w:rPr>
          <w:rFonts w:ascii="Garamond" w:hAnsi="Garamond"/>
          <w:snapToGrid w:val="0"/>
          <w:color w:val="000000"/>
          <w:lang w:val="en-US"/>
        </w:rPr>
        <w:t>p</w:t>
      </w:r>
      <w:r w:rsidR="00C54ED5">
        <w:rPr>
          <w:rFonts w:ascii="Garamond" w:hAnsi="Garamond"/>
          <w:snapToGrid w:val="0"/>
          <w:color w:val="000000"/>
          <w:lang w:val="en-US"/>
        </w:rPr>
        <w:t>ublishing</w:t>
      </w:r>
      <w:proofErr w:type="gramEnd"/>
      <w:r w:rsidR="00002F51">
        <w:rPr>
          <w:rFonts w:ascii="Garamond" w:hAnsi="Garamond"/>
          <w:snapToGrid w:val="0"/>
          <w:color w:val="000000"/>
          <w:lang w:val="en-US"/>
        </w:rPr>
        <w:t>, sharing or distributing any personal info</w:t>
      </w:r>
      <w:r w:rsidR="00C54ED5">
        <w:rPr>
          <w:rFonts w:ascii="Garamond" w:hAnsi="Garamond"/>
          <w:snapToGrid w:val="0"/>
          <w:color w:val="000000"/>
          <w:lang w:val="en-US"/>
        </w:rPr>
        <w:t>rmation about any member of staff without their permission</w:t>
      </w:r>
      <w:r w:rsidR="00002F51">
        <w:rPr>
          <w:rFonts w:ascii="Garamond" w:hAnsi="Garamond"/>
          <w:snapToGrid w:val="0"/>
          <w:color w:val="000000"/>
          <w:lang w:val="en-US"/>
        </w:rPr>
        <w:t xml:space="preserve"> (such as: home address; ema</w:t>
      </w:r>
      <w:r w:rsidR="00C54ED5">
        <w:rPr>
          <w:rFonts w:ascii="Garamond" w:hAnsi="Garamond"/>
          <w:snapToGrid w:val="0"/>
          <w:color w:val="000000"/>
          <w:lang w:val="en-US"/>
        </w:rPr>
        <w:t>il address; phone number, etc.)</w:t>
      </w:r>
    </w:p>
    <w:p w:rsidR="00C54ED5" w:rsidRDefault="00C54ED5" w:rsidP="000F6BEC">
      <w:pPr>
        <w:rPr>
          <w:rFonts w:ascii="Garamond" w:hAnsi="Garamond"/>
          <w:snapToGrid w:val="0"/>
          <w:color w:val="000000"/>
          <w:lang w:val="en-US"/>
        </w:rPr>
      </w:pPr>
    </w:p>
    <w:p w:rsidR="000F6BEC" w:rsidRPr="000F6BEC" w:rsidRDefault="002F7B4C" w:rsidP="000F6BEC">
      <w:pPr>
        <w:rPr>
          <w:rFonts w:ascii="Garamond" w:hAnsi="Garamond"/>
          <w:snapToGrid w:val="0"/>
          <w:color w:val="000000"/>
          <w:lang w:val="en-US"/>
        </w:rPr>
      </w:pPr>
      <w:r>
        <w:rPr>
          <w:rFonts w:ascii="Garamond" w:hAnsi="Garamond"/>
          <w:snapToGrid w:val="0"/>
          <w:color w:val="000000"/>
          <w:lang w:val="en-US"/>
        </w:rPr>
        <w:t>Any breach of this</w:t>
      </w:r>
      <w:r w:rsidRPr="002F7B4C">
        <w:rPr>
          <w:rFonts w:ascii="Garamond" w:hAnsi="Garamond"/>
          <w:snapToGrid w:val="0"/>
          <w:color w:val="000000"/>
          <w:lang w:val="en-US"/>
        </w:rPr>
        <w:t xml:space="preserve"> Internet Acceptable Use Policy may lead to disciplinary action.</w:t>
      </w:r>
      <w:r>
        <w:rPr>
          <w:rFonts w:ascii="Garamond" w:hAnsi="Garamond"/>
          <w:snapToGrid w:val="0"/>
          <w:color w:val="000000"/>
          <w:lang w:val="en-US"/>
        </w:rPr>
        <w:t xml:space="preserve"> </w:t>
      </w:r>
      <w:r w:rsidR="000F6BEC">
        <w:rPr>
          <w:rFonts w:ascii="Garamond" w:hAnsi="Garamond"/>
          <w:snapToGrid w:val="0"/>
          <w:color w:val="000000"/>
          <w:lang w:val="en-US"/>
        </w:rPr>
        <w:t>All staff (teachers, student teachers</w:t>
      </w:r>
      <w:r>
        <w:rPr>
          <w:rFonts w:ascii="Garamond" w:hAnsi="Garamond"/>
          <w:snapToGrid w:val="0"/>
          <w:color w:val="000000"/>
          <w:lang w:val="en-US"/>
        </w:rPr>
        <w:t>,</w:t>
      </w:r>
      <w:r w:rsidR="000F6BEC">
        <w:rPr>
          <w:rFonts w:ascii="Garamond" w:hAnsi="Garamond"/>
          <w:snapToGrid w:val="0"/>
          <w:color w:val="000000"/>
          <w:lang w:val="en-US"/>
        </w:rPr>
        <w:t xml:space="preserve"> SNAs, ancillary staff) </w:t>
      </w:r>
      <w:r w:rsidR="000867AD">
        <w:rPr>
          <w:rFonts w:ascii="Garamond" w:hAnsi="Garamond"/>
          <w:snapToGrid w:val="0"/>
          <w:color w:val="000000"/>
          <w:lang w:val="en-US"/>
        </w:rPr>
        <w:t>that</w:t>
      </w:r>
      <w:r w:rsidR="000F6BEC">
        <w:rPr>
          <w:rFonts w:ascii="Garamond" w:hAnsi="Garamond"/>
          <w:snapToGrid w:val="0"/>
          <w:color w:val="000000"/>
          <w:lang w:val="en-US"/>
        </w:rPr>
        <w:t xml:space="preserve"> </w:t>
      </w:r>
      <w:r w:rsidR="004D5A51">
        <w:rPr>
          <w:rFonts w:ascii="Garamond" w:hAnsi="Garamond"/>
          <w:snapToGrid w:val="0"/>
          <w:color w:val="000000"/>
          <w:lang w:val="en-US"/>
        </w:rPr>
        <w:t>use</w:t>
      </w:r>
      <w:r w:rsidR="000F6BEC">
        <w:rPr>
          <w:rFonts w:ascii="Garamond" w:hAnsi="Garamond"/>
          <w:snapToGrid w:val="0"/>
          <w:color w:val="000000"/>
          <w:lang w:val="en-US"/>
        </w:rPr>
        <w:t xml:space="preserve"> the school's internet service</w:t>
      </w:r>
      <w:r w:rsidR="000F6BEC" w:rsidRPr="000F6BEC">
        <w:rPr>
          <w:rFonts w:ascii="Garamond" w:hAnsi="Garamond"/>
          <w:snapToGrid w:val="0"/>
          <w:color w:val="000000"/>
          <w:lang w:val="en-US"/>
        </w:rPr>
        <w:t xml:space="preserve"> </w:t>
      </w:r>
      <w:r w:rsidR="000867AD" w:rsidRPr="000F6BEC">
        <w:rPr>
          <w:rFonts w:ascii="Garamond" w:hAnsi="Garamond"/>
          <w:snapToGrid w:val="0"/>
          <w:color w:val="000000"/>
          <w:lang w:val="en-US"/>
        </w:rPr>
        <w:t>is</w:t>
      </w:r>
      <w:r w:rsidR="000F6BEC" w:rsidRPr="000F6BEC">
        <w:rPr>
          <w:rFonts w:ascii="Garamond" w:hAnsi="Garamond"/>
          <w:snapToGrid w:val="0"/>
          <w:color w:val="000000"/>
          <w:lang w:val="en-US"/>
        </w:rPr>
        <w:t xml:space="preserve"> required to sign this agreement confirming their understanding and acceptance of this policy.</w:t>
      </w:r>
    </w:p>
    <w:p w:rsidR="00C54ED5" w:rsidRDefault="00C54ED5" w:rsidP="00C54ED5">
      <w:pPr>
        <w:rPr>
          <w:rFonts w:ascii="Garamond" w:hAnsi="Garamond"/>
          <w:snapToGrid w:val="0"/>
          <w:color w:val="000000"/>
          <w:lang w:val="en-US"/>
        </w:rPr>
      </w:pPr>
    </w:p>
    <w:p w:rsidR="000F6BEC" w:rsidRDefault="000F6BEC" w:rsidP="00C54ED5">
      <w:pPr>
        <w:rPr>
          <w:rFonts w:ascii="Garamond" w:hAnsi="Garamond"/>
          <w:snapToGrid w:val="0"/>
          <w:color w:val="000000"/>
          <w:lang w:val="en-US"/>
        </w:rPr>
      </w:pPr>
    </w:p>
    <w:p w:rsidR="00C54ED5" w:rsidRDefault="00C54ED5" w:rsidP="00C54ED5">
      <w:pPr>
        <w:rPr>
          <w:rFonts w:ascii="Garamond" w:hAnsi="Garamond"/>
          <w:snapToGrid w:val="0"/>
          <w:color w:val="000000"/>
          <w:lang w:val="en-US"/>
        </w:rPr>
      </w:pPr>
      <w:r>
        <w:rPr>
          <w:rFonts w:ascii="Garamond" w:hAnsi="Garamond"/>
          <w:snapToGrid w:val="0"/>
          <w:color w:val="000000"/>
          <w:lang w:val="en-US"/>
        </w:rPr>
        <w:t>Teacher’s signature: ________________________________</w:t>
      </w:r>
    </w:p>
    <w:p w:rsidR="000F6BEC" w:rsidRDefault="000F6BEC">
      <w:pPr>
        <w:rPr>
          <w:rFonts w:ascii="Garamond" w:hAnsi="Garamond"/>
          <w:snapToGrid w:val="0"/>
          <w:color w:val="000000"/>
          <w:lang w:val="en-US"/>
        </w:rPr>
      </w:pPr>
    </w:p>
    <w:p w:rsidR="00002F51" w:rsidRDefault="00C54ED5">
      <w:pPr>
        <w:rPr>
          <w:rFonts w:ascii="Garamond" w:hAnsi="Garamond"/>
          <w:snapToGrid w:val="0"/>
          <w:color w:val="000000"/>
          <w:lang w:val="en-US"/>
        </w:rPr>
      </w:pPr>
      <w:r>
        <w:rPr>
          <w:rFonts w:ascii="Garamond" w:hAnsi="Garamond"/>
          <w:snapToGrid w:val="0"/>
          <w:color w:val="000000"/>
          <w:lang w:val="en-US"/>
        </w:rPr>
        <w:t>Date: ________________________</w:t>
      </w:r>
    </w:p>
    <w:p w:rsidR="002F7B4C" w:rsidRDefault="002F7B4C">
      <w:pPr>
        <w:rPr>
          <w:rFonts w:ascii="Garamond" w:hAnsi="Garamond"/>
          <w:snapToGrid w:val="0"/>
          <w:color w:val="000000"/>
          <w:lang w:val="en-US"/>
        </w:rPr>
      </w:pPr>
    </w:p>
    <w:p w:rsidR="002F7B4C" w:rsidRDefault="002F7B4C" w:rsidP="002F7B4C">
      <w:pPr>
        <w:pStyle w:val="Default"/>
      </w:pPr>
    </w:p>
    <w:p w:rsidR="00646421" w:rsidRDefault="00646421" w:rsidP="002F7B4C">
      <w:pPr>
        <w:jc w:val="center"/>
        <w:rPr>
          <w:b/>
          <w:bCs/>
          <w:sz w:val="40"/>
          <w:szCs w:val="40"/>
        </w:rPr>
      </w:pPr>
    </w:p>
    <w:p w:rsidR="002F7B4C" w:rsidRDefault="002F7B4C" w:rsidP="002F7B4C">
      <w:pPr>
        <w:jc w:val="center"/>
        <w:rPr>
          <w:b/>
          <w:bCs/>
          <w:sz w:val="40"/>
          <w:szCs w:val="40"/>
        </w:rPr>
      </w:pPr>
      <w:r w:rsidRPr="002F7B4C">
        <w:rPr>
          <w:b/>
          <w:bCs/>
          <w:sz w:val="40"/>
          <w:szCs w:val="40"/>
        </w:rPr>
        <w:t>All activity on the Internet is monitored and logged.</w:t>
      </w:r>
    </w:p>
    <w:p w:rsidR="00B33759" w:rsidRDefault="00B33759" w:rsidP="00B33759">
      <w:pPr>
        <w:jc w:val="center"/>
        <w:rPr>
          <w:b/>
          <w:bCs/>
          <w:sz w:val="40"/>
          <w:szCs w:val="40"/>
        </w:rPr>
      </w:pPr>
    </w:p>
    <w:p w:rsidR="00B33759" w:rsidRDefault="00B33759" w:rsidP="00B33759">
      <w:pPr>
        <w:jc w:val="center"/>
        <w:rPr>
          <w:b/>
          <w:bCs/>
          <w:sz w:val="40"/>
          <w:szCs w:val="40"/>
        </w:rPr>
      </w:pPr>
    </w:p>
    <w:p w:rsidR="00B33759" w:rsidRPr="00B33759" w:rsidRDefault="000F2B1D" w:rsidP="00B3375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Sanctions needed……</w:t>
      </w:r>
    </w:p>
    <w:sectPr w:rsidR="00B33759" w:rsidRPr="00B33759" w:rsidSect="000F6BE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7D28"/>
    <w:multiLevelType w:val="hybridMultilevel"/>
    <w:tmpl w:val="51D85CDC"/>
    <w:lvl w:ilvl="0" w:tplc="352A0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6CE1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5E6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58D7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4AC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2E7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D07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0AF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F2DD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58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4C1FBF"/>
    <w:multiLevelType w:val="hybridMultilevel"/>
    <w:tmpl w:val="12B025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469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9153B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1E67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CB85228"/>
    <w:multiLevelType w:val="hybridMultilevel"/>
    <w:tmpl w:val="1DA46CE6"/>
    <w:lvl w:ilvl="0" w:tplc="A6C2E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817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042BAD"/>
    <w:multiLevelType w:val="hybridMultilevel"/>
    <w:tmpl w:val="A3C2B55A"/>
    <w:lvl w:ilvl="0" w:tplc="1DB85F3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6CA1B42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3ACAC97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33AFA3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670CA49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D084E12A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A80AFEB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41C62D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D510525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7660D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6756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A4367FE"/>
    <w:multiLevelType w:val="hybridMultilevel"/>
    <w:tmpl w:val="88A6DB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C26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9DE02CA"/>
    <w:multiLevelType w:val="hybridMultilevel"/>
    <w:tmpl w:val="5B16D6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406C9"/>
    <w:multiLevelType w:val="singleLevel"/>
    <w:tmpl w:val="02B29E8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04C2F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B7322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00A23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0B83D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0E750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4746FC8"/>
    <w:multiLevelType w:val="hybridMultilevel"/>
    <w:tmpl w:val="261A044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10F4E"/>
    <w:multiLevelType w:val="hybridMultilevel"/>
    <w:tmpl w:val="95FC5A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62BB7"/>
    <w:multiLevelType w:val="singleLevel"/>
    <w:tmpl w:val="A502C12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11F02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8581781"/>
    <w:multiLevelType w:val="hybridMultilevel"/>
    <w:tmpl w:val="A6C20A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2"/>
  </w:num>
  <w:num w:numId="4">
    <w:abstractNumId w:val="4"/>
  </w:num>
  <w:num w:numId="5">
    <w:abstractNumId w:val="9"/>
  </w:num>
  <w:num w:numId="6">
    <w:abstractNumId w:val="3"/>
  </w:num>
  <w:num w:numId="7">
    <w:abstractNumId w:val="17"/>
  </w:num>
  <w:num w:numId="8">
    <w:abstractNumId w:val="19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16"/>
  </w:num>
  <w:num w:numId="14">
    <w:abstractNumId w:val="15"/>
  </w:num>
  <w:num w:numId="15">
    <w:abstractNumId w:val="18"/>
  </w:num>
  <w:num w:numId="16">
    <w:abstractNumId w:val="23"/>
  </w:num>
  <w:num w:numId="17">
    <w:abstractNumId w:val="14"/>
  </w:num>
  <w:num w:numId="18">
    <w:abstractNumId w:val="1"/>
  </w:num>
  <w:num w:numId="19">
    <w:abstractNumId w:val="24"/>
  </w:num>
  <w:num w:numId="20">
    <w:abstractNumId w:val="11"/>
  </w:num>
  <w:num w:numId="21">
    <w:abstractNumId w:val="13"/>
  </w:num>
  <w:num w:numId="22">
    <w:abstractNumId w:val="2"/>
  </w:num>
  <w:num w:numId="23">
    <w:abstractNumId w:val="20"/>
  </w:num>
  <w:num w:numId="24">
    <w:abstractNumId w:val="2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51"/>
    <w:rsid w:val="00002F51"/>
    <w:rsid w:val="00013152"/>
    <w:rsid w:val="00073387"/>
    <w:rsid w:val="000867AD"/>
    <w:rsid w:val="000C2F5B"/>
    <w:rsid w:val="000F2B1D"/>
    <w:rsid w:val="000F6BEC"/>
    <w:rsid w:val="001458CD"/>
    <w:rsid w:val="0021319B"/>
    <w:rsid w:val="002F7B4C"/>
    <w:rsid w:val="003234CF"/>
    <w:rsid w:val="004224C8"/>
    <w:rsid w:val="00461A5B"/>
    <w:rsid w:val="00475021"/>
    <w:rsid w:val="004D5A51"/>
    <w:rsid w:val="005D500D"/>
    <w:rsid w:val="00646421"/>
    <w:rsid w:val="008C01BB"/>
    <w:rsid w:val="008C7AC3"/>
    <w:rsid w:val="008E04D1"/>
    <w:rsid w:val="00926BD8"/>
    <w:rsid w:val="00935AC1"/>
    <w:rsid w:val="00A04604"/>
    <w:rsid w:val="00A41F6E"/>
    <w:rsid w:val="00AC243F"/>
    <w:rsid w:val="00B33759"/>
    <w:rsid w:val="00C54ED5"/>
    <w:rsid w:val="00D566C3"/>
    <w:rsid w:val="00D939CE"/>
    <w:rsid w:val="00E72832"/>
    <w:rsid w:val="00E8522C"/>
    <w:rsid w:val="00F22822"/>
    <w:rsid w:val="00FA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A8515B-BE81-41AF-812A-FD3B8A1A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8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left="2160"/>
      <w:jc w:val="both"/>
    </w:pPr>
  </w:style>
  <w:style w:type="paragraph" w:styleId="BodyText2">
    <w:name w:val="Body Text 2"/>
    <w:basedOn w:val="Normal"/>
    <w:rPr>
      <w:rFonts w:ascii="Garamond" w:hAnsi="Garamond"/>
      <w:snapToGrid w:val="0"/>
      <w:color w:val="0000FF"/>
      <w:lang w:val="en-US"/>
    </w:rPr>
  </w:style>
  <w:style w:type="character" w:styleId="CommentReference">
    <w:name w:val="annotation reference"/>
    <w:uiPriority w:val="99"/>
    <w:semiHidden/>
    <w:unhideWhenUsed/>
    <w:rsid w:val="005D5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00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D500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0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500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00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500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F7B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E" w:eastAsia="en-IE"/>
    </w:rPr>
  </w:style>
  <w:style w:type="paragraph" w:styleId="ListParagraph">
    <w:name w:val="List Paragraph"/>
    <w:basedOn w:val="Normal"/>
    <w:uiPriority w:val="34"/>
    <w:qFormat/>
    <w:rsid w:val="00E728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styleId="IntenseEmphasis">
    <w:name w:val="Intense Emphasis"/>
    <w:basedOn w:val="DefaultParagraphFont"/>
    <w:uiPriority w:val="21"/>
    <w:qFormat/>
    <w:rsid w:val="00935AC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Classroom2000</Company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NINEuser</dc:creator>
  <cp:lastModifiedBy>O'Connor Rachel</cp:lastModifiedBy>
  <cp:revision>5</cp:revision>
  <cp:lastPrinted>2002-09-27T11:07:00Z</cp:lastPrinted>
  <dcterms:created xsi:type="dcterms:W3CDTF">2016-05-12T10:59:00Z</dcterms:created>
  <dcterms:modified xsi:type="dcterms:W3CDTF">2016-05-12T11:12:00Z</dcterms:modified>
</cp:coreProperties>
</file>