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E5" w:rsidRPr="00847D27" w:rsidRDefault="00130A66" w:rsidP="00F76B39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IE"/>
        </w:rPr>
        <w:drawing>
          <wp:inline distT="0" distB="0" distL="0" distR="0">
            <wp:extent cx="5731510" cy="1196453"/>
            <wp:effectExtent l="0" t="0" r="2540" b="3810"/>
            <wp:docPr id="1" name="Picture 1" descr="P:\ACCS logo master artwork\ACCS Horz Logo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CCS logo master artwork\ACCS Horz Logo 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E5" w:rsidRPr="00847D27" w:rsidRDefault="002248E5" w:rsidP="00F76B39">
      <w:pPr>
        <w:jc w:val="both"/>
        <w:rPr>
          <w:rFonts w:ascii="Arial" w:hAnsi="Arial" w:cs="Arial"/>
          <w:b/>
        </w:rPr>
      </w:pPr>
    </w:p>
    <w:p w:rsidR="00F76B39" w:rsidRPr="00847D27" w:rsidRDefault="00FE16D2" w:rsidP="00F76B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FE16D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May, </w:t>
      </w:r>
      <w:r w:rsidR="00F76B39" w:rsidRPr="00847D27">
        <w:rPr>
          <w:rFonts w:ascii="Arial" w:hAnsi="Arial" w:cs="Arial"/>
          <w:b/>
        </w:rPr>
        <w:t>201</w:t>
      </w:r>
      <w:r w:rsidR="001A5ABD" w:rsidRPr="00847D27">
        <w:rPr>
          <w:rFonts w:ascii="Arial" w:hAnsi="Arial" w:cs="Arial"/>
          <w:b/>
        </w:rPr>
        <w:t>6</w:t>
      </w:r>
      <w:r w:rsidR="00F76B39" w:rsidRPr="00847D27">
        <w:rPr>
          <w:rFonts w:ascii="Arial" w:hAnsi="Arial" w:cs="Arial"/>
          <w:b/>
        </w:rPr>
        <w:t xml:space="preserve">. </w:t>
      </w:r>
    </w:p>
    <w:p w:rsidR="00F76B39" w:rsidRPr="00847D27" w:rsidRDefault="00F76B39" w:rsidP="00F76B39">
      <w:pPr>
        <w:jc w:val="both"/>
        <w:rPr>
          <w:rFonts w:ascii="Arial" w:hAnsi="Arial" w:cs="Arial"/>
          <w:b/>
        </w:rPr>
      </w:pPr>
    </w:p>
    <w:p w:rsidR="00F76B39" w:rsidRPr="00847D27" w:rsidRDefault="00F76B39" w:rsidP="00F76B39">
      <w:pPr>
        <w:jc w:val="both"/>
        <w:rPr>
          <w:rFonts w:ascii="Arial" w:hAnsi="Arial" w:cs="Arial"/>
          <w:b/>
        </w:rPr>
      </w:pPr>
      <w:r w:rsidRPr="00847D27">
        <w:rPr>
          <w:rFonts w:ascii="Arial" w:hAnsi="Arial" w:cs="Arial"/>
          <w:b/>
        </w:rPr>
        <w:t>The Secretary,</w:t>
      </w:r>
    </w:p>
    <w:p w:rsidR="00F76B39" w:rsidRPr="00847D27" w:rsidRDefault="00F76B39" w:rsidP="00F76B39">
      <w:pPr>
        <w:jc w:val="both"/>
        <w:outlineLvl w:val="0"/>
        <w:rPr>
          <w:rFonts w:ascii="Arial" w:hAnsi="Arial" w:cs="Arial"/>
          <w:b/>
        </w:rPr>
      </w:pPr>
      <w:r w:rsidRPr="00847D27">
        <w:rPr>
          <w:rFonts w:ascii="Arial" w:hAnsi="Arial" w:cs="Arial"/>
          <w:b/>
        </w:rPr>
        <w:t xml:space="preserve">Board of Management and </w:t>
      </w:r>
    </w:p>
    <w:p w:rsidR="00F76B39" w:rsidRPr="00847D27" w:rsidRDefault="00F76B39" w:rsidP="00F76B39">
      <w:pPr>
        <w:jc w:val="both"/>
        <w:outlineLvl w:val="0"/>
        <w:rPr>
          <w:rFonts w:ascii="Arial" w:hAnsi="Arial" w:cs="Arial"/>
          <w:b/>
        </w:rPr>
      </w:pPr>
      <w:r w:rsidRPr="00847D27">
        <w:rPr>
          <w:rFonts w:ascii="Arial" w:hAnsi="Arial" w:cs="Arial"/>
          <w:b/>
        </w:rPr>
        <w:t>School Principal in</w:t>
      </w:r>
    </w:p>
    <w:p w:rsidR="00F76B39" w:rsidRPr="00847D27" w:rsidRDefault="00F76B39" w:rsidP="00F76B39">
      <w:pPr>
        <w:jc w:val="both"/>
        <w:outlineLvl w:val="0"/>
        <w:rPr>
          <w:rFonts w:ascii="Arial" w:hAnsi="Arial" w:cs="Arial"/>
          <w:b/>
        </w:rPr>
      </w:pPr>
      <w:proofErr w:type="gramStart"/>
      <w:r w:rsidRPr="00847D27">
        <w:rPr>
          <w:rFonts w:ascii="Arial" w:hAnsi="Arial" w:cs="Arial"/>
          <w:b/>
        </w:rPr>
        <w:t>each</w:t>
      </w:r>
      <w:proofErr w:type="gramEnd"/>
      <w:r w:rsidRPr="00847D27">
        <w:rPr>
          <w:rFonts w:ascii="Arial" w:hAnsi="Arial" w:cs="Arial"/>
          <w:b/>
        </w:rPr>
        <w:t xml:space="preserve"> Community and Comprehensive School.</w:t>
      </w:r>
    </w:p>
    <w:p w:rsidR="00F76B39" w:rsidRPr="00847D27" w:rsidRDefault="00F76B39" w:rsidP="00F76B39">
      <w:pPr>
        <w:jc w:val="both"/>
        <w:outlineLvl w:val="0"/>
        <w:rPr>
          <w:rFonts w:ascii="Arial" w:hAnsi="Arial" w:cs="Arial"/>
          <w:b/>
        </w:rPr>
      </w:pPr>
    </w:p>
    <w:p w:rsidR="00F76B39" w:rsidRPr="00847D27" w:rsidRDefault="00F76B39" w:rsidP="00F76B39">
      <w:pPr>
        <w:rPr>
          <w:rFonts w:ascii="Arial" w:hAnsi="Arial" w:cs="Arial"/>
          <w:b/>
        </w:rPr>
      </w:pPr>
      <w:r w:rsidRPr="00847D27">
        <w:rPr>
          <w:rFonts w:ascii="Arial" w:hAnsi="Arial" w:cs="Arial"/>
          <w:b/>
        </w:rPr>
        <w:t xml:space="preserve">Members of the Executive of ACCS. </w:t>
      </w:r>
    </w:p>
    <w:p w:rsidR="00F76B39" w:rsidRPr="00847D27" w:rsidRDefault="00F76B39" w:rsidP="00F76B39">
      <w:pPr>
        <w:jc w:val="both"/>
        <w:outlineLvl w:val="0"/>
        <w:rPr>
          <w:rFonts w:ascii="Arial" w:hAnsi="Arial" w:cs="Arial"/>
          <w:b/>
        </w:rPr>
      </w:pPr>
    </w:p>
    <w:p w:rsidR="00F76B39" w:rsidRPr="00847D27" w:rsidRDefault="00490A32" w:rsidP="00481440">
      <w:pPr>
        <w:pStyle w:val="Header"/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bCs/>
          <w:spacing w:val="-3"/>
          <w:sz w:val="22"/>
          <w:szCs w:val="22"/>
        </w:rPr>
      </w:pPr>
      <w:r w:rsidRPr="00847D27">
        <w:rPr>
          <w:rFonts w:ascii="Arial" w:hAnsi="Arial" w:cs="Arial"/>
          <w:b/>
          <w:bCs/>
          <w:spacing w:val="-3"/>
          <w:sz w:val="22"/>
          <w:szCs w:val="22"/>
        </w:rPr>
        <w:t xml:space="preserve">ACCS/Info Bulletin </w:t>
      </w:r>
      <w:r w:rsidR="00F0000F"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="00FE16D2">
        <w:rPr>
          <w:rFonts w:ascii="Arial" w:hAnsi="Arial" w:cs="Arial"/>
          <w:b/>
          <w:bCs/>
          <w:spacing w:val="-3"/>
          <w:sz w:val="22"/>
          <w:szCs w:val="22"/>
        </w:rPr>
        <w:t>7</w:t>
      </w:r>
      <w:r w:rsidR="001A5ABD" w:rsidRPr="00847D27">
        <w:rPr>
          <w:rFonts w:ascii="Arial" w:hAnsi="Arial" w:cs="Arial"/>
          <w:b/>
          <w:bCs/>
          <w:spacing w:val="-3"/>
          <w:sz w:val="22"/>
          <w:szCs w:val="22"/>
        </w:rPr>
        <w:t>/16</w:t>
      </w:r>
      <w:r w:rsidR="00F76B39" w:rsidRPr="00847D2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</w:p>
    <w:p w:rsidR="00F76B39" w:rsidRPr="00847D27" w:rsidRDefault="00F76B39" w:rsidP="00F76B39">
      <w:pPr>
        <w:rPr>
          <w:rFonts w:ascii="Arial" w:hAnsi="Arial" w:cs="Arial"/>
          <w:b/>
          <w:bCs/>
        </w:rPr>
      </w:pPr>
    </w:p>
    <w:p w:rsidR="002248E5" w:rsidRPr="00847D27" w:rsidRDefault="00F76B39" w:rsidP="002248E5">
      <w:pPr>
        <w:ind w:left="426" w:hanging="426"/>
        <w:rPr>
          <w:rFonts w:ascii="Arial" w:hAnsi="Arial" w:cs="Arial"/>
        </w:rPr>
      </w:pPr>
      <w:r w:rsidRPr="00847D27">
        <w:rPr>
          <w:rFonts w:ascii="Arial" w:hAnsi="Arial" w:cs="Arial"/>
          <w:bCs/>
        </w:rPr>
        <w:t>Dear Secretary,</w:t>
      </w:r>
    </w:p>
    <w:p w:rsidR="00847D27" w:rsidRPr="00847D27" w:rsidRDefault="00847D27" w:rsidP="002248E5">
      <w:pPr>
        <w:jc w:val="center"/>
        <w:rPr>
          <w:rFonts w:ascii="Arial" w:hAnsi="Arial" w:cs="Arial"/>
          <w:b/>
        </w:rPr>
      </w:pPr>
    </w:p>
    <w:p w:rsidR="00130A66" w:rsidRPr="00130A66" w:rsidRDefault="00130A66" w:rsidP="00130A66">
      <w:pPr>
        <w:spacing w:after="200" w:line="276" w:lineRule="auto"/>
        <w:rPr>
          <w:rFonts w:ascii="Arial" w:hAnsi="Arial" w:cs="Arial"/>
          <w:b/>
        </w:rPr>
      </w:pPr>
      <w:r w:rsidRPr="00130A66">
        <w:rPr>
          <w:rFonts w:ascii="Arial" w:hAnsi="Arial" w:cs="Arial"/>
          <w:b/>
        </w:rPr>
        <w:t xml:space="preserve">Re: Promotion and Appeal Procedures for Posts of Responsibility </w:t>
      </w:r>
    </w:p>
    <w:p w:rsidR="00130A66" w:rsidRPr="00130A66" w:rsidRDefault="004E56B6" w:rsidP="00130A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30A66" w:rsidRPr="00130A66">
        <w:rPr>
          <w:rFonts w:ascii="Arial" w:hAnsi="Arial" w:cs="Arial"/>
        </w:rPr>
        <w:t xml:space="preserve">he DES issued CL 25/16 regarding Promotion and Appeal Procedures for PORs. </w:t>
      </w:r>
    </w:p>
    <w:p w:rsidR="00130A66" w:rsidRPr="00130A66" w:rsidRDefault="00130A66" w:rsidP="00130A6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see below some clarifications in respect of this C/L and changes to procedures for appeal.</w:t>
      </w:r>
    </w:p>
    <w:p w:rsidR="00130A66" w:rsidRPr="00130A66" w:rsidRDefault="00130A66" w:rsidP="00130A66">
      <w:pPr>
        <w:pStyle w:val="NoSpacing"/>
        <w:rPr>
          <w:rFonts w:ascii="Arial" w:hAnsi="Arial" w:cs="Arial"/>
          <w:b/>
        </w:rPr>
      </w:pPr>
      <w:r w:rsidRPr="00130A66">
        <w:rPr>
          <w:rFonts w:ascii="Arial" w:hAnsi="Arial" w:cs="Arial"/>
          <w:b/>
        </w:rPr>
        <w:t>Part A: Promotion Procedure</w:t>
      </w:r>
    </w:p>
    <w:p w:rsidR="00130A66" w:rsidRPr="00130A66" w:rsidRDefault="00130A66" w:rsidP="00130A66">
      <w:pPr>
        <w:numPr>
          <w:ilvl w:val="0"/>
          <w:numId w:val="45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The circular makes it clear that Programme Co-ordinators are included in the procedure. </w:t>
      </w:r>
    </w:p>
    <w:p w:rsidR="00130A66" w:rsidRPr="00130A66" w:rsidRDefault="00130A66" w:rsidP="00130A66">
      <w:pPr>
        <w:spacing w:after="200" w:line="276" w:lineRule="auto"/>
        <w:ind w:left="720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>This means that CL 18/02, paragraphs 3 and 4 do not apply. The remainder of CL 18/02, paragraphs 1</w:t>
      </w:r>
      <w:proofErr w:type="gramStart"/>
      <w:r w:rsidRPr="00130A66">
        <w:rPr>
          <w:rFonts w:ascii="Arial" w:hAnsi="Arial" w:cs="Arial"/>
        </w:rPr>
        <w:t>,2,5</w:t>
      </w:r>
      <w:proofErr w:type="gramEnd"/>
      <w:r w:rsidRPr="00130A66">
        <w:rPr>
          <w:rFonts w:ascii="Arial" w:hAnsi="Arial" w:cs="Arial"/>
        </w:rPr>
        <w:t xml:space="preserve"> &amp; 6 are still relevant to Programme Co-ordinator positions. </w:t>
      </w:r>
    </w:p>
    <w:p w:rsidR="00130A66" w:rsidRPr="00130A66" w:rsidRDefault="00130A66" w:rsidP="00130A66">
      <w:pPr>
        <w:numPr>
          <w:ilvl w:val="0"/>
          <w:numId w:val="45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Part </w:t>
      </w:r>
      <w:proofErr w:type="gramStart"/>
      <w:r w:rsidRPr="00130A66">
        <w:rPr>
          <w:rFonts w:ascii="Arial" w:hAnsi="Arial" w:cs="Arial"/>
        </w:rPr>
        <w:t>A</w:t>
      </w:r>
      <w:proofErr w:type="gramEnd"/>
      <w:r w:rsidRPr="00130A66">
        <w:rPr>
          <w:rFonts w:ascii="Arial" w:hAnsi="Arial" w:cs="Arial"/>
        </w:rPr>
        <w:t xml:space="preserve"> of CL 25/16 supersedes Appendix </w:t>
      </w:r>
      <w:r w:rsidR="00F0000F">
        <w:rPr>
          <w:rFonts w:ascii="Arial" w:hAnsi="Arial" w:cs="Arial"/>
        </w:rPr>
        <w:t>1</w:t>
      </w:r>
      <w:r w:rsidRPr="00130A66">
        <w:rPr>
          <w:rFonts w:ascii="Arial" w:hAnsi="Arial" w:cs="Arial"/>
        </w:rPr>
        <w:t xml:space="preserve"> of CL 42/10 for procedure for appointment to PORs. </w:t>
      </w:r>
    </w:p>
    <w:p w:rsidR="00130A66" w:rsidRPr="00130A66" w:rsidRDefault="00130A66" w:rsidP="00130A66">
      <w:pPr>
        <w:numPr>
          <w:ilvl w:val="0"/>
          <w:numId w:val="45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Seniority for every POR now has a maximum of 20 marks. </w:t>
      </w:r>
    </w:p>
    <w:p w:rsidR="00130A66" w:rsidRPr="00130A66" w:rsidRDefault="00130A66" w:rsidP="00130A66">
      <w:pPr>
        <w:numPr>
          <w:ilvl w:val="0"/>
          <w:numId w:val="45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Schools should contact ACCS for the list of independent members from the panel for the Selection Board. </w:t>
      </w:r>
    </w:p>
    <w:p w:rsidR="00130A66" w:rsidRPr="00130A66" w:rsidRDefault="00130A66" w:rsidP="00130A66">
      <w:pPr>
        <w:numPr>
          <w:ilvl w:val="0"/>
          <w:numId w:val="45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Schools are encouraged to continue to contact ACCS when calculating marks for seniority of applicants. </w:t>
      </w:r>
    </w:p>
    <w:p w:rsidR="00130A66" w:rsidRPr="00130A66" w:rsidRDefault="00130A66" w:rsidP="00130A66">
      <w:pPr>
        <w:spacing w:after="200" w:line="276" w:lineRule="auto"/>
        <w:rPr>
          <w:rFonts w:ascii="Arial" w:hAnsi="Arial" w:cs="Arial"/>
        </w:rPr>
      </w:pPr>
    </w:p>
    <w:p w:rsidR="00130A66" w:rsidRPr="00130A66" w:rsidRDefault="00130A66" w:rsidP="00130A66">
      <w:pPr>
        <w:pStyle w:val="NoSpacing"/>
        <w:rPr>
          <w:rFonts w:ascii="Arial" w:hAnsi="Arial" w:cs="Arial"/>
          <w:b/>
        </w:rPr>
      </w:pPr>
      <w:r w:rsidRPr="00130A66">
        <w:rPr>
          <w:rFonts w:ascii="Arial" w:hAnsi="Arial" w:cs="Arial"/>
          <w:b/>
        </w:rPr>
        <w:t xml:space="preserve">Part B: Appeal Procedure </w:t>
      </w:r>
    </w:p>
    <w:p w:rsidR="00130A66" w:rsidRPr="00130A66" w:rsidRDefault="00130A66" w:rsidP="004E56B6">
      <w:p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For any school commencing the promotion procedure from </w:t>
      </w:r>
      <w:r w:rsidRPr="00130A66">
        <w:rPr>
          <w:rFonts w:ascii="Arial" w:hAnsi="Arial" w:cs="Arial"/>
          <w:b/>
        </w:rPr>
        <w:t>April 4, 2016</w:t>
      </w:r>
      <w:r w:rsidRPr="00130A66">
        <w:rPr>
          <w:rFonts w:ascii="Arial" w:hAnsi="Arial" w:cs="Arial"/>
        </w:rPr>
        <w:t xml:space="preserve"> this online Appeal Procedure applies. </w:t>
      </w:r>
    </w:p>
    <w:p w:rsidR="00130A66" w:rsidRPr="00130A66" w:rsidRDefault="00130A66" w:rsidP="00130A66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:rsidR="00130A66" w:rsidRPr="00130A66" w:rsidRDefault="00130A66" w:rsidP="004E56B6">
      <w:pPr>
        <w:spacing w:after="200" w:line="276" w:lineRule="auto"/>
        <w:contextualSpacing/>
        <w:rPr>
          <w:rFonts w:ascii="Arial" w:hAnsi="Arial" w:cs="Arial"/>
          <w:b/>
        </w:rPr>
      </w:pPr>
      <w:r w:rsidRPr="00130A66">
        <w:rPr>
          <w:rFonts w:ascii="Arial" w:hAnsi="Arial" w:cs="Arial"/>
          <w:b/>
        </w:rPr>
        <w:t xml:space="preserve">Teacher Appeal Form: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The PDF document should be placed on the school website and a link established for ease of download for the appellant. 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The Guideline to support completion of the form should also be placed on the school’s website.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There is a strict 1,000 word limit embedded in the Appeal Form.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The Appeal Form, once completed and sent will automatically be forwarded to: </w:t>
      </w:r>
    </w:p>
    <w:p w:rsidR="00130A66" w:rsidRPr="00130A66" w:rsidRDefault="00130A66" w:rsidP="00130A66">
      <w:pPr>
        <w:numPr>
          <w:ilvl w:val="1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>The Appellant’s Email ID supplied by the Appellant on the Appeal Form</w:t>
      </w:r>
    </w:p>
    <w:p w:rsidR="00130A66" w:rsidRPr="00130A66" w:rsidRDefault="00130A66" w:rsidP="00130A66">
      <w:pPr>
        <w:numPr>
          <w:ilvl w:val="1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The School Email ID. This should be a </w:t>
      </w:r>
      <w:r w:rsidRPr="00130A66">
        <w:rPr>
          <w:rFonts w:ascii="Arial" w:hAnsi="Arial" w:cs="Arial"/>
          <w:u w:val="single"/>
        </w:rPr>
        <w:t xml:space="preserve">secure school email address </w:t>
      </w:r>
      <w:r w:rsidRPr="00130A66">
        <w:rPr>
          <w:rFonts w:ascii="Arial" w:hAnsi="Arial" w:cs="Arial"/>
        </w:rPr>
        <w:t xml:space="preserve">that has been supplied to the unsuccessful candidate/s as per Appendix 1. </w:t>
      </w:r>
    </w:p>
    <w:p w:rsidR="00130A66" w:rsidRPr="00130A66" w:rsidRDefault="00130A66" w:rsidP="00130A66">
      <w:pPr>
        <w:numPr>
          <w:ilvl w:val="1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>ACCS Appeal Secretariat. (</w:t>
      </w:r>
      <w:hyperlink r:id="rId7" w:history="1">
        <w:r w:rsidRPr="00130A66">
          <w:rPr>
            <w:rFonts w:ascii="Arial" w:hAnsi="Arial" w:cs="Arial"/>
            <w:color w:val="0000FF" w:themeColor="hyperlink"/>
            <w:u w:val="single"/>
          </w:rPr>
          <w:t>porappeals@accs.ie</w:t>
        </w:r>
      </w:hyperlink>
      <w:r w:rsidRPr="00130A66">
        <w:rPr>
          <w:rFonts w:ascii="Arial" w:hAnsi="Arial" w:cs="Arial"/>
        </w:rPr>
        <w:t xml:space="preserve">)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lastRenderedPageBreak/>
        <w:t xml:space="preserve">Any accompanying documentation from the Appellant can be emailed with the Appeal Form or supplied in hard copy to the Secretary of the Board of Management. </w:t>
      </w:r>
    </w:p>
    <w:p w:rsidR="00130A66" w:rsidRPr="00130A66" w:rsidRDefault="00130A66" w:rsidP="00130A66">
      <w:pPr>
        <w:spacing w:after="200" w:line="276" w:lineRule="auto"/>
        <w:ind w:left="720"/>
        <w:contextualSpacing/>
        <w:rPr>
          <w:rFonts w:ascii="Arial" w:hAnsi="Arial" w:cs="Arial"/>
          <w:b/>
        </w:rPr>
      </w:pPr>
    </w:p>
    <w:p w:rsidR="00130A66" w:rsidRPr="00130A66" w:rsidRDefault="00130A66" w:rsidP="004E56B6">
      <w:pPr>
        <w:spacing w:after="200" w:line="276" w:lineRule="auto"/>
        <w:contextualSpacing/>
        <w:rPr>
          <w:rFonts w:ascii="Arial" w:hAnsi="Arial" w:cs="Arial"/>
          <w:b/>
        </w:rPr>
      </w:pPr>
      <w:r w:rsidRPr="00130A66">
        <w:rPr>
          <w:rFonts w:ascii="Arial" w:hAnsi="Arial" w:cs="Arial"/>
          <w:b/>
        </w:rPr>
        <w:t xml:space="preserve">Management Response Form: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Ensure that the Appeal Form and accompanying documentation have been received by the Appeal Date.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Secretary to the BOM will acknowledge receipt of the appeal within three school days of the Appeal Date. See Appendix 2.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The recommended candidate will be informed by the Secretary to the BOM that an appeal has been received. See Appendix 3. </w:t>
      </w:r>
    </w:p>
    <w:p w:rsidR="004063A8" w:rsidRPr="004063A8" w:rsidRDefault="00130A66" w:rsidP="004063A8">
      <w:pPr>
        <w:numPr>
          <w:ilvl w:val="0"/>
          <w:numId w:val="46"/>
        </w:numPr>
        <w:spacing w:after="200" w:line="276" w:lineRule="auto"/>
        <w:contextualSpacing/>
      </w:pPr>
      <w:r w:rsidRPr="004063A8">
        <w:rPr>
          <w:rFonts w:ascii="Arial" w:hAnsi="Arial" w:cs="Arial"/>
        </w:rPr>
        <w:t xml:space="preserve">Secretary to the BOM will notify ACCS of the Appeal Date by email: </w:t>
      </w:r>
      <w:hyperlink r:id="rId8" w:history="1">
        <w:r w:rsidRPr="004063A8">
          <w:rPr>
            <w:rFonts w:ascii="Arial" w:hAnsi="Arial" w:cs="Arial"/>
            <w:color w:val="0000FF" w:themeColor="hyperlink"/>
            <w:u w:val="single"/>
          </w:rPr>
          <w:t>porappeals@accs.ie</w:t>
        </w:r>
      </w:hyperlink>
      <w:r w:rsidRPr="004063A8">
        <w:rPr>
          <w:rFonts w:ascii="Arial" w:hAnsi="Arial" w:cs="Arial"/>
        </w:rPr>
        <w:t xml:space="preserve"> </w:t>
      </w:r>
    </w:p>
    <w:p w:rsidR="00E77811" w:rsidRPr="004063A8" w:rsidRDefault="00130A66" w:rsidP="004063A8">
      <w:pPr>
        <w:numPr>
          <w:ilvl w:val="0"/>
          <w:numId w:val="46"/>
        </w:numPr>
        <w:spacing w:after="200" w:line="276" w:lineRule="auto"/>
        <w:contextualSpacing/>
      </w:pPr>
      <w:r w:rsidRPr="004063A8">
        <w:rPr>
          <w:rFonts w:ascii="Arial" w:hAnsi="Arial" w:cs="Arial"/>
        </w:rPr>
        <w:t xml:space="preserve">Secretary to the BOM will access the Management Response to Appeal Form on the following link: </w:t>
      </w:r>
      <w:hyperlink r:id="rId9" w:history="1">
        <w:r w:rsidR="004063A8" w:rsidRPr="004063A8">
          <w:rPr>
            <w:rStyle w:val="Hyperlink"/>
            <w:rFonts w:ascii="Arial" w:hAnsi="Arial" w:cs="Arial"/>
          </w:rPr>
          <w:t>Post of Responsibility Management Response to Appeal</w:t>
        </w:r>
      </w:hyperlink>
      <w:r w:rsidR="004063A8">
        <w:t xml:space="preserve">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Management Response should be completed by person administering the appeal on behalf of management (usually the Principal).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Adobe Acrobat Reader is required for completion of this form. This is available as a free download through the internet. </w:t>
      </w:r>
    </w:p>
    <w:p w:rsidR="00130A66" w:rsidRPr="00130A66" w:rsidRDefault="00130A66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There is a strict 1,000 word limit embedded in the Management Response form. </w:t>
      </w:r>
    </w:p>
    <w:p w:rsidR="00C130D3" w:rsidRPr="00C130D3" w:rsidRDefault="004B73AD" w:rsidP="00130A66">
      <w:pPr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Secretary to the Board of Management </w:t>
      </w:r>
      <w:r w:rsidR="00B157F7" w:rsidRPr="00C130D3">
        <w:rPr>
          <w:rFonts w:ascii="Arial" w:hAnsi="Arial" w:cs="Arial"/>
        </w:rPr>
        <w:t>return</w:t>
      </w:r>
      <w:r>
        <w:rPr>
          <w:rFonts w:ascii="Arial" w:hAnsi="Arial" w:cs="Arial"/>
        </w:rPr>
        <w:t>s</w:t>
      </w:r>
      <w:r w:rsidR="00B157F7" w:rsidRPr="00C130D3">
        <w:rPr>
          <w:rFonts w:ascii="Arial" w:hAnsi="Arial" w:cs="Arial"/>
        </w:rPr>
        <w:t xml:space="preserve"> this completed form and </w:t>
      </w:r>
      <w:r w:rsidR="00B157F7" w:rsidRPr="00C130D3">
        <w:rPr>
          <w:rFonts w:ascii="Arial" w:hAnsi="Arial" w:cs="Arial"/>
          <w:b/>
          <w:bCs/>
        </w:rPr>
        <w:t xml:space="preserve">supporting documentation </w:t>
      </w:r>
      <w:r w:rsidR="00B157F7" w:rsidRPr="00C130D3">
        <w:rPr>
          <w:rFonts w:ascii="Arial" w:hAnsi="Arial" w:cs="Arial"/>
        </w:rPr>
        <w:t xml:space="preserve">(if any) including documentation received </w:t>
      </w:r>
      <w:r>
        <w:rPr>
          <w:rFonts w:ascii="Arial" w:hAnsi="Arial" w:cs="Arial"/>
        </w:rPr>
        <w:t xml:space="preserve">by </w:t>
      </w:r>
      <w:r w:rsidR="00B157F7" w:rsidRPr="00C130D3">
        <w:rPr>
          <w:rFonts w:ascii="Arial" w:hAnsi="Arial" w:cs="Arial"/>
        </w:rPr>
        <w:t>you in hard copy from the Appellant(s) - either scanned as .pdf or in hard-copy, marked "Private and Confidential" within seven school days of the Appeal Date to the Appeal Board Secretariat by return of email or by Post</w:t>
      </w:r>
      <w:r>
        <w:rPr>
          <w:rFonts w:ascii="Arial" w:hAnsi="Arial" w:cs="Arial"/>
        </w:rPr>
        <w:t>. A copy of the Management Response must be forwarded to the Appellant.</w:t>
      </w:r>
    </w:p>
    <w:p w:rsidR="00C130D3" w:rsidRPr="00C130D3" w:rsidRDefault="00C130D3" w:rsidP="00C130D3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:rsidR="00130A66" w:rsidRPr="00130A66" w:rsidRDefault="00130A66" w:rsidP="00130A66">
      <w:pPr>
        <w:spacing w:after="200" w:line="276" w:lineRule="auto"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Please find attached the following documents: </w:t>
      </w:r>
    </w:p>
    <w:p w:rsidR="004063A8" w:rsidRPr="004063A8" w:rsidRDefault="00130A66" w:rsidP="004063A8">
      <w:pPr>
        <w:numPr>
          <w:ilvl w:val="0"/>
          <w:numId w:val="47"/>
        </w:numPr>
        <w:spacing w:after="200" w:line="276" w:lineRule="auto"/>
        <w:contextualSpacing/>
      </w:pPr>
      <w:r w:rsidRPr="004063A8">
        <w:rPr>
          <w:rFonts w:ascii="Arial" w:hAnsi="Arial" w:cs="Arial"/>
        </w:rPr>
        <w:t>CL 25/16: Promotion and Appeal Procedures</w:t>
      </w:r>
    </w:p>
    <w:p w:rsidR="004063A8" w:rsidRPr="004063A8" w:rsidRDefault="00130A66" w:rsidP="00130A66">
      <w:pPr>
        <w:numPr>
          <w:ilvl w:val="0"/>
          <w:numId w:val="47"/>
        </w:numPr>
        <w:spacing w:after="200" w:line="276" w:lineRule="auto"/>
        <w:contextualSpacing/>
        <w:rPr>
          <w:rFonts w:ascii="Arial" w:hAnsi="Arial" w:cs="Arial"/>
        </w:rPr>
      </w:pPr>
      <w:r w:rsidRPr="004063A8">
        <w:rPr>
          <w:rFonts w:ascii="Arial" w:hAnsi="Arial" w:cs="Arial"/>
        </w:rPr>
        <w:t>Post of Responsibility Teacher Appeal Form (PDF)</w:t>
      </w:r>
      <w:r w:rsidR="004E56B6" w:rsidRPr="004063A8">
        <w:rPr>
          <w:rFonts w:ascii="Arial" w:hAnsi="Arial" w:cs="Arial"/>
        </w:rPr>
        <w:t xml:space="preserve"> </w:t>
      </w:r>
      <w:r w:rsidRPr="004063A8">
        <w:rPr>
          <w:rFonts w:ascii="Arial" w:hAnsi="Arial" w:cs="Arial"/>
        </w:rPr>
        <w:t xml:space="preserve">to be </w:t>
      </w:r>
      <w:r w:rsidR="004E56B6" w:rsidRPr="004063A8">
        <w:rPr>
          <w:rFonts w:ascii="Arial" w:hAnsi="Arial" w:cs="Arial"/>
        </w:rPr>
        <w:t xml:space="preserve">uploaded to the </w:t>
      </w:r>
      <w:r w:rsidRPr="004063A8">
        <w:rPr>
          <w:rFonts w:ascii="Arial" w:hAnsi="Arial" w:cs="Arial"/>
        </w:rPr>
        <w:t xml:space="preserve">school website. This can also be </w:t>
      </w:r>
      <w:r w:rsidR="004E56B6" w:rsidRPr="004063A8">
        <w:rPr>
          <w:rFonts w:ascii="Arial" w:hAnsi="Arial" w:cs="Arial"/>
        </w:rPr>
        <w:t>accessed</w:t>
      </w:r>
      <w:r w:rsidRPr="004063A8">
        <w:rPr>
          <w:rFonts w:ascii="Arial" w:hAnsi="Arial" w:cs="Arial"/>
        </w:rPr>
        <w:t xml:space="preserve"> </w:t>
      </w:r>
      <w:r w:rsidR="004E56B6" w:rsidRPr="004063A8">
        <w:rPr>
          <w:rFonts w:ascii="Arial" w:hAnsi="Arial" w:cs="Arial"/>
        </w:rPr>
        <w:t>through</w:t>
      </w:r>
      <w:r w:rsidRPr="004063A8">
        <w:rPr>
          <w:rFonts w:ascii="Arial" w:hAnsi="Arial" w:cs="Arial"/>
        </w:rPr>
        <w:t xml:space="preserve"> the following link: </w:t>
      </w:r>
      <w:hyperlink r:id="rId10" w:history="1">
        <w:r w:rsidR="004063A8" w:rsidRPr="004063A8">
          <w:rPr>
            <w:rStyle w:val="Hyperlink"/>
            <w:rFonts w:ascii="Arial" w:hAnsi="Arial" w:cs="Arial"/>
          </w:rPr>
          <w:t>Post of Responsibility Teacher Appeal Form</w:t>
        </w:r>
      </w:hyperlink>
    </w:p>
    <w:p w:rsidR="00130A66" w:rsidRPr="00130A66" w:rsidRDefault="00130A66" w:rsidP="00130A66">
      <w:pPr>
        <w:numPr>
          <w:ilvl w:val="0"/>
          <w:numId w:val="47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Advice note to appellants for completion of the Appeal Form to be </w:t>
      </w:r>
      <w:r w:rsidR="004E56B6" w:rsidRPr="004E56B6">
        <w:rPr>
          <w:rFonts w:ascii="Arial" w:hAnsi="Arial" w:cs="Arial"/>
        </w:rPr>
        <w:t xml:space="preserve">uploaded to the </w:t>
      </w:r>
      <w:r w:rsidRPr="00130A66">
        <w:rPr>
          <w:rFonts w:ascii="Arial" w:hAnsi="Arial" w:cs="Arial"/>
        </w:rPr>
        <w:t>school website</w:t>
      </w:r>
    </w:p>
    <w:p w:rsidR="00130A66" w:rsidRPr="00130A66" w:rsidRDefault="00130A66" w:rsidP="00130A66">
      <w:pPr>
        <w:numPr>
          <w:ilvl w:val="0"/>
          <w:numId w:val="47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 xml:space="preserve">Appendices 1,2 and 3 as word documents </w:t>
      </w:r>
    </w:p>
    <w:p w:rsidR="009344BB" w:rsidRPr="009344BB" w:rsidRDefault="00130A66" w:rsidP="00130A66">
      <w:pPr>
        <w:numPr>
          <w:ilvl w:val="0"/>
          <w:numId w:val="47"/>
        </w:numPr>
        <w:spacing w:after="200" w:line="276" w:lineRule="auto"/>
        <w:contextualSpacing/>
        <w:rPr>
          <w:rFonts w:ascii="Arial" w:hAnsi="Arial" w:cs="Arial"/>
        </w:rPr>
      </w:pPr>
      <w:r w:rsidRPr="00130A66">
        <w:rPr>
          <w:rFonts w:ascii="Arial" w:hAnsi="Arial" w:cs="Arial"/>
        </w:rPr>
        <w:t>Management Response to Appeal Form</w:t>
      </w:r>
      <w:r w:rsidR="009344BB">
        <w:rPr>
          <w:rFonts w:ascii="Arial" w:hAnsi="Arial" w:cs="Arial"/>
        </w:rPr>
        <w:t xml:space="preserve"> on the following link</w:t>
      </w:r>
      <w:r w:rsidRPr="00130A66">
        <w:rPr>
          <w:rFonts w:ascii="Arial" w:hAnsi="Arial" w:cs="Arial"/>
        </w:rPr>
        <w:t xml:space="preserve"> </w:t>
      </w:r>
      <w:hyperlink r:id="rId11" w:history="1">
        <w:r w:rsidR="009344BB" w:rsidRPr="004063A8">
          <w:rPr>
            <w:rStyle w:val="Hyperlink"/>
            <w:rFonts w:ascii="Arial" w:hAnsi="Arial" w:cs="Arial"/>
          </w:rPr>
          <w:t>Post of Responsibility Management Response to Appeal</w:t>
        </w:r>
      </w:hyperlink>
      <w:r w:rsidR="009344BB">
        <w:t xml:space="preserve"> </w:t>
      </w:r>
    </w:p>
    <w:p w:rsidR="009344BB" w:rsidRDefault="009344BB" w:rsidP="009344BB">
      <w:pPr>
        <w:spacing w:after="200" w:line="276" w:lineRule="auto"/>
        <w:ind w:left="360"/>
        <w:contextualSpacing/>
        <w:rPr>
          <w:rFonts w:ascii="Arial" w:hAnsi="Arial" w:cs="Arial"/>
        </w:rPr>
      </w:pPr>
    </w:p>
    <w:p w:rsidR="00130A66" w:rsidRPr="00130A66" w:rsidRDefault="009344BB" w:rsidP="009344BB">
      <w:pPr>
        <w:spacing w:after="200" w:line="276" w:lineRule="auto"/>
        <w:ind w:left="360"/>
        <w:contextualSpacing/>
        <w:rPr>
          <w:rFonts w:ascii="Arial" w:hAnsi="Arial" w:cs="Arial"/>
        </w:rPr>
      </w:pPr>
      <w:r w:rsidRPr="00BA2817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FC61" wp14:editId="4F2EE45D">
                <wp:simplePos x="0" y="0"/>
                <wp:positionH relativeFrom="column">
                  <wp:posOffset>3648075</wp:posOffset>
                </wp:positionH>
                <wp:positionV relativeFrom="paragraph">
                  <wp:posOffset>263525</wp:posOffset>
                </wp:positionV>
                <wp:extent cx="219075" cy="9525"/>
                <wp:effectExtent l="0" t="76200" r="9525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112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7.25pt;margin-top:20.75pt;width:17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</w:rPr>
        <w:t xml:space="preserve">Both Teacher Appeal Form and Management Response to Appeal Form are </w:t>
      </w:r>
      <w:r w:rsidR="004E56B6">
        <w:rPr>
          <w:rFonts w:ascii="Arial" w:hAnsi="Arial" w:cs="Arial"/>
        </w:rPr>
        <w:t xml:space="preserve">available to download from </w:t>
      </w:r>
      <w:hyperlink r:id="rId12" w:history="1">
        <w:r w:rsidR="00BA2817" w:rsidRPr="00666809">
          <w:rPr>
            <w:rStyle w:val="Hyperlink"/>
            <w:rFonts w:ascii="Arial" w:hAnsi="Arial" w:cs="Arial"/>
          </w:rPr>
          <w:t>www.accs.ie</w:t>
        </w:r>
      </w:hyperlink>
      <w:r w:rsidR="00BA2817">
        <w:rPr>
          <w:rFonts w:ascii="Arial" w:hAnsi="Arial" w:cs="Arial"/>
        </w:rPr>
        <w:t xml:space="preserve">  Click on About </w:t>
      </w:r>
      <w:r w:rsidR="00F0000F">
        <w:rPr>
          <w:rFonts w:ascii="Arial" w:hAnsi="Arial" w:cs="Arial"/>
        </w:rPr>
        <w:t>ACCS</w:t>
      </w:r>
      <w:r w:rsidR="00BA2817">
        <w:rPr>
          <w:rFonts w:ascii="Arial" w:hAnsi="Arial" w:cs="Arial"/>
        </w:rPr>
        <w:t xml:space="preserve"> tab</w:t>
      </w:r>
      <w:r w:rsidR="00BA2817" w:rsidRPr="00BA2817">
        <w:rPr>
          <w:rFonts w:ascii="Arial" w:hAnsi="Arial" w:cs="Arial"/>
        </w:rPr>
        <w:t xml:space="preserve">      </w:t>
      </w:r>
      <w:r w:rsidR="00BA2817">
        <w:rPr>
          <w:rFonts w:ascii="Arial" w:hAnsi="Arial" w:cs="Arial"/>
        </w:rPr>
        <w:t xml:space="preserve">  ACCS Services.</w:t>
      </w:r>
    </w:p>
    <w:p w:rsidR="00164EE9" w:rsidRPr="00847D27" w:rsidRDefault="00164EE9" w:rsidP="004167DE">
      <w:pPr>
        <w:ind w:left="426" w:hanging="426"/>
        <w:rPr>
          <w:rFonts w:ascii="Arial" w:hAnsi="Arial" w:cs="Arial"/>
          <w:b/>
        </w:rPr>
      </w:pPr>
    </w:p>
    <w:p w:rsidR="00DE3025" w:rsidRPr="00847D27" w:rsidRDefault="00BB5F50" w:rsidP="00F25D06">
      <w:pPr>
        <w:pStyle w:val="NoSpacing"/>
        <w:rPr>
          <w:rFonts w:ascii="Arial" w:hAnsi="Arial" w:cs="Arial"/>
        </w:rPr>
      </w:pPr>
      <w:r w:rsidRPr="00847D27">
        <w:rPr>
          <w:rFonts w:ascii="Arial" w:hAnsi="Arial" w:cs="Arial"/>
        </w:rPr>
        <w:t xml:space="preserve">Is </w:t>
      </w:r>
      <w:proofErr w:type="spellStart"/>
      <w:proofErr w:type="gramStart"/>
      <w:r w:rsidRPr="00847D27">
        <w:rPr>
          <w:rFonts w:ascii="Arial" w:hAnsi="Arial" w:cs="Arial"/>
        </w:rPr>
        <w:t>mise</w:t>
      </w:r>
      <w:proofErr w:type="spellEnd"/>
      <w:r w:rsidRPr="00847D27">
        <w:rPr>
          <w:rFonts w:ascii="Arial" w:hAnsi="Arial" w:cs="Arial"/>
        </w:rPr>
        <w:t>,</w:t>
      </w:r>
      <w:proofErr w:type="gramEnd"/>
      <w:r w:rsidR="00DE3025" w:rsidRPr="00847D27">
        <w:rPr>
          <w:rFonts w:ascii="Arial" w:hAnsi="Arial" w:cs="Arial"/>
        </w:rPr>
        <w:t xml:space="preserve"> </w:t>
      </w:r>
    </w:p>
    <w:p w:rsidR="00DE3025" w:rsidRPr="00847D27" w:rsidRDefault="00BB5F50" w:rsidP="00DE3025">
      <w:pPr>
        <w:pStyle w:val="NoSpacing"/>
        <w:rPr>
          <w:rFonts w:ascii="Arial" w:hAnsi="Arial" w:cs="Arial"/>
        </w:rPr>
      </w:pPr>
      <w:proofErr w:type="gramStart"/>
      <w:r w:rsidRPr="00847D27">
        <w:rPr>
          <w:rFonts w:ascii="Arial" w:hAnsi="Arial" w:cs="Arial"/>
        </w:rPr>
        <w:t>le</w:t>
      </w:r>
      <w:proofErr w:type="gramEnd"/>
      <w:r w:rsidRPr="00847D27">
        <w:rPr>
          <w:rFonts w:ascii="Arial" w:hAnsi="Arial" w:cs="Arial"/>
        </w:rPr>
        <w:t xml:space="preserve"> </w:t>
      </w:r>
      <w:proofErr w:type="spellStart"/>
      <w:r w:rsidRPr="00847D27">
        <w:rPr>
          <w:rFonts w:ascii="Arial" w:hAnsi="Arial" w:cs="Arial"/>
        </w:rPr>
        <w:t>mór</w:t>
      </w:r>
      <w:proofErr w:type="spellEnd"/>
      <w:r w:rsidRPr="00847D27">
        <w:rPr>
          <w:rFonts w:ascii="Arial" w:hAnsi="Arial" w:cs="Arial"/>
        </w:rPr>
        <w:t xml:space="preserve"> </w:t>
      </w:r>
      <w:proofErr w:type="spellStart"/>
      <w:r w:rsidRPr="00847D27">
        <w:rPr>
          <w:rFonts w:ascii="Arial" w:hAnsi="Arial" w:cs="Arial"/>
        </w:rPr>
        <w:t>mheas</w:t>
      </w:r>
      <w:proofErr w:type="spellEnd"/>
      <w:r w:rsidRPr="00847D27">
        <w:rPr>
          <w:rFonts w:ascii="Arial" w:hAnsi="Arial" w:cs="Arial"/>
        </w:rPr>
        <w:t>,</w:t>
      </w:r>
    </w:p>
    <w:p w:rsidR="004F2F9E" w:rsidRPr="00847D27" w:rsidRDefault="004F2F9E" w:rsidP="00DE3025">
      <w:pPr>
        <w:pStyle w:val="NoSpacing"/>
        <w:rPr>
          <w:rFonts w:ascii="Arial" w:hAnsi="Arial" w:cs="Arial"/>
        </w:rPr>
      </w:pPr>
    </w:p>
    <w:p w:rsidR="008E7C29" w:rsidRPr="00847D27" w:rsidRDefault="008E7C29" w:rsidP="00DE3025">
      <w:pPr>
        <w:pStyle w:val="NoSpacing"/>
        <w:rPr>
          <w:rFonts w:ascii="Arial" w:hAnsi="Arial" w:cs="Arial"/>
        </w:rPr>
      </w:pPr>
    </w:p>
    <w:p w:rsidR="00DE3025" w:rsidRPr="00847D27" w:rsidRDefault="00DE3025" w:rsidP="00DE3025">
      <w:pPr>
        <w:pStyle w:val="NoSpacing"/>
        <w:rPr>
          <w:rFonts w:ascii="Arial" w:hAnsi="Arial" w:cs="Arial"/>
        </w:rPr>
      </w:pPr>
      <w:r w:rsidRPr="00847D27">
        <w:rPr>
          <w:rFonts w:ascii="Arial" w:hAnsi="Arial" w:cs="Arial"/>
        </w:rPr>
        <w:t>_____________________</w:t>
      </w:r>
    </w:p>
    <w:p w:rsidR="002248E5" w:rsidRPr="00847D27" w:rsidRDefault="000F0707">
      <w:pPr>
        <w:pStyle w:val="NoSpacing"/>
        <w:rPr>
          <w:rFonts w:ascii="Arial" w:hAnsi="Arial" w:cs="Arial"/>
        </w:rPr>
      </w:pPr>
      <w:r w:rsidRPr="00847D27">
        <w:rPr>
          <w:rFonts w:ascii="Arial" w:hAnsi="Arial" w:cs="Arial"/>
        </w:rPr>
        <w:t xml:space="preserve">Ms. </w:t>
      </w:r>
      <w:r w:rsidR="00BB5F50" w:rsidRPr="00847D27">
        <w:rPr>
          <w:rFonts w:ascii="Arial" w:hAnsi="Arial" w:cs="Arial"/>
        </w:rPr>
        <w:t xml:space="preserve">Eileen Salmon, </w:t>
      </w:r>
    </w:p>
    <w:p w:rsidR="004F2F9E" w:rsidRPr="00847D27" w:rsidRDefault="00BB5F50">
      <w:pPr>
        <w:pStyle w:val="NoSpacing"/>
        <w:rPr>
          <w:rFonts w:ascii="Arial" w:hAnsi="Arial" w:cs="Arial"/>
        </w:rPr>
      </w:pPr>
      <w:r w:rsidRPr="00847D27">
        <w:rPr>
          <w:rFonts w:ascii="Arial" w:hAnsi="Arial" w:cs="Arial"/>
        </w:rPr>
        <w:t>General Secretary</w:t>
      </w:r>
      <w:r w:rsidR="000F0707" w:rsidRPr="00847D27">
        <w:rPr>
          <w:rFonts w:ascii="Arial" w:hAnsi="Arial" w:cs="Arial"/>
        </w:rPr>
        <w:t>,</w:t>
      </w:r>
      <w:r w:rsidRPr="00847D27">
        <w:rPr>
          <w:rFonts w:ascii="Arial" w:hAnsi="Arial" w:cs="Arial"/>
        </w:rPr>
        <w:t xml:space="preserve"> ACCS.</w:t>
      </w:r>
    </w:p>
    <w:sectPr w:rsidR="004F2F9E" w:rsidRPr="00847D27" w:rsidSect="00DE3025">
      <w:pgSz w:w="11906" w:h="16838"/>
      <w:pgMar w:top="567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9AE"/>
    <w:multiLevelType w:val="hybridMultilevel"/>
    <w:tmpl w:val="3F700C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1AC7"/>
    <w:multiLevelType w:val="hybridMultilevel"/>
    <w:tmpl w:val="D6CE4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5BB7"/>
    <w:multiLevelType w:val="hybridMultilevel"/>
    <w:tmpl w:val="9D764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BD6"/>
    <w:multiLevelType w:val="hybridMultilevel"/>
    <w:tmpl w:val="65028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128"/>
    <w:multiLevelType w:val="hybridMultilevel"/>
    <w:tmpl w:val="8940F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72B65"/>
    <w:multiLevelType w:val="hybridMultilevel"/>
    <w:tmpl w:val="202CAA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C78A7"/>
    <w:multiLevelType w:val="hybridMultilevel"/>
    <w:tmpl w:val="FC3C4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2A3C"/>
    <w:multiLevelType w:val="hybridMultilevel"/>
    <w:tmpl w:val="8012C3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735D"/>
    <w:multiLevelType w:val="hybridMultilevel"/>
    <w:tmpl w:val="F0F2FD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3AEA"/>
    <w:multiLevelType w:val="hybridMultilevel"/>
    <w:tmpl w:val="88A80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67656"/>
    <w:multiLevelType w:val="hybridMultilevel"/>
    <w:tmpl w:val="749022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0F45"/>
    <w:multiLevelType w:val="hybridMultilevel"/>
    <w:tmpl w:val="3A7865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952FB"/>
    <w:multiLevelType w:val="hybridMultilevel"/>
    <w:tmpl w:val="69EA9B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E43A1"/>
    <w:multiLevelType w:val="hybridMultilevel"/>
    <w:tmpl w:val="9634F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2097"/>
    <w:multiLevelType w:val="hybridMultilevel"/>
    <w:tmpl w:val="0016A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B6911"/>
    <w:multiLevelType w:val="hybridMultilevel"/>
    <w:tmpl w:val="1A800F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030E9"/>
    <w:multiLevelType w:val="hybridMultilevel"/>
    <w:tmpl w:val="4DF63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A2E62"/>
    <w:multiLevelType w:val="hybridMultilevel"/>
    <w:tmpl w:val="313E7B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7C4D00"/>
    <w:multiLevelType w:val="hybridMultilevel"/>
    <w:tmpl w:val="8DE880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45FF6"/>
    <w:multiLevelType w:val="hybridMultilevel"/>
    <w:tmpl w:val="664CD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C6F87"/>
    <w:multiLevelType w:val="hybridMultilevel"/>
    <w:tmpl w:val="C686B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E162B"/>
    <w:multiLevelType w:val="hybridMultilevel"/>
    <w:tmpl w:val="45842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00820"/>
    <w:multiLevelType w:val="hybridMultilevel"/>
    <w:tmpl w:val="EBD046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1C55BF"/>
    <w:multiLevelType w:val="hybridMultilevel"/>
    <w:tmpl w:val="74BCE1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E2807"/>
    <w:multiLevelType w:val="hybridMultilevel"/>
    <w:tmpl w:val="A94EB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5FB2"/>
    <w:multiLevelType w:val="hybridMultilevel"/>
    <w:tmpl w:val="0EEE2D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B6DBD"/>
    <w:multiLevelType w:val="hybridMultilevel"/>
    <w:tmpl w:val="6D12E8B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5854FC"/>
    <w:multiLevelType w:val="hybridMultilevel"/>
    <w:tmpl w:val="FBE66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A1631"/>
    <w:multiLevelType w:val="hybridMultilevel"/>
    <w:tmpl w:val="2098C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E2D53"/>
    <w:multiLevelType w:val="hybridMultilevel"/>
    <w:tmpl w:val="2E283F1A"/>
    <w:lvl w:ilvl="0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851325"/>
    <w:multiLevelType w:val="hybridMultilevel"/>
    <w:tmpl w:val="710C5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76B6B"/>
    <w:multiLevelType w:val="hybridMultilevel"/>
    <w:tmpl w:val="639E208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7F4DA8"/>
    <w:multiLevelType w:val="hybridMultilevel"/>
    <w:tmpl w:val="AEEAD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74DC"/>
    <w:multiLevelType w:val="hybridMultilevel"/>
    <w:tmpl w:val="53FEC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39405B"/>
    <w:multiLevelType w:val="hybridMultilevel"/>
    <w:tmpl w:val="6A4436D2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4247D9A"/>
    <w:multiLevelType w:val="hybridMultilevel"/>
    <w:tmpl w:val="A5BEFB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945A7"/>
    <w:multiLevelType w:val="hybridMultilevel"/>
    <w:tmpl w:val="9008F6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4718A"/>
    <w:multiLevelType w:val="hybridMultilevel"/>
    <w:tmpl w:val="0E4CD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D28DD"/>
    <w:multiLevelType w:val="hybridMultilevel"/>
    <w:tmpl w:val="9CB8A6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D088A"/>
    <w:multiLevelType w:val="hybridMultilevel"/>
    <w:tmpl w:val="678E2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205DE"/>
    <w:multiLevelType w:val="hybridMultilevel"/>
    <w:tmpl w:val="65086EC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AB8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45B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AF2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605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C5B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EF0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A25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8E1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B161C"/>
    <w:multiLevelType w:val="hybridMultilevel"/>
    <w:tmpl w:val="EFA63E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06661"/>
    <w:multiLevelType w:val="hybridMultilevel"/>
    <w:tmpl w:val="A3E4F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C000D"/>
    <w:multiLevelType w:val="hybridMultilevel"/>
    <w:tmpl w:val="590202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D79D9"/>
    <w:multiLevelType w:val="hybridMultilevel"/>
    <w:tmpl w:val="B582B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D4D8C"/>
    <w:multiLevelType w:val="hybridMultilevel"/>
    <w:tmpl w:val="8EC6B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16497"/>
    <w:multiLevelType w:val="hybridMultilevel"/>
    <w:tmpl w:val="5C3E3D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33"/>
  </w:num>
  <w:num w:numId="8">
    <w:abstractNumId w:val="26"/>
  </w:num>
  <w:num w:numId="9">
    <w:abstractNumId w:val="10"/>
  </w:num>
  <w:num w:numId="10">
    <w:abstractNumId w:val="44"/>
  </w:num>
  <w:num w:numId="11">
    <w:abstractNumId w:val="24"/>
  </w:num>
  <w:num w:numId="12">
    <w:abstractNumId w:val="19"/>
  </w:num>
  <w:num w:numId="13">
    <w:abstractNumId w:val="45"/>
  </w:num>
  <w:num w:numId="14">
    <w:abstractNumId w:val="27"/>
  </w:num>
  <w:num w:numId="15">
    <w:abstractNumId w:val="6"/>
  </w:num>
  <w:num w:numId="16">
    <w:abstractNumId w:val="1"/>
  </w:num>
  <w:num w:numId="17">
    <w:abstractNumId w:val="20"/>
  </w:num>
  <w:num w:numId="18">
    <w:abstractNumId w:val="25"/>
  </w:num>
  <w:num w:numId="19">
    <w:abstractNumId w:val="35"/>
  </w:num>
  <w:num w:numId="20">
    <w:abstractNumId w:val="16"/>
  </w:num>
  <w:num w:numId="21">
    <w:abstractNumId w:val="29"/>
  </w:num>
  <w:num w:numId="22">
    <w:abstractNumId w:val="2"/>
  </w:num>
  <w:num w:numId="23">
    <w:abstractNumId w:val="21"/>
  </w:num>
  <w:num w:numId="24">
    <w:abstractNumId w:val="23"/>
  </w:num>
  <w:num w:numId="25">
    <w:abstractNumId w:val="40"/>
  </w:num>
  <w:num w:numId="26">
    <w:abstractNumId w:val="37"/>
  </w:num>
  <w:num w:numId="27">
    <w:abstractNumId w:val="34"/>
  </w:num>
  <w:num w:numId="28">
    <w:abstractNumId w:val="31"/>
  </w:num>
  <w:num w:numId="29">
    <w:abstractNumId w:val="46"/>
  </w:num>
  <w:num w:numId="30">
    <w:abstractNumId w:val="18"/>
  </w:num>
  <w:num w:numId="31">
    <w:abstractNumId w:val="7"/>
  </w:num>
  <w:num w:numId="32">
    <w:abstractNumId w:val="3"/>
  </w:num>
  <w:num w:numId="33">
    <w:abstractNumId w:val="13"/>
  </w:num>
  <w:num w:numId="34">
    <w:abstractNumId w:val="41"/>
  </w:num>
  <w:num w:numId="35">
    <w:abstractNumId w:val="14"/>
  </w:num>
  <w:num w:numId="36">
    <w:abstractNumId w:val="30"/>
  </w:num>
  <w:num w:numId="37">
    <w:abstractNumId w:val="9"/>
  </w:num>
  <w:num w:numId="38">
    <w:abstractNumId w:val="28"/>
  </w:num>
  <w:num w:numId="39">
    <w:abstractNumId w:val="32"/>
  </w:num>
  <w:num w:numId="40">
    <w:abstractNumId w:val="42"/>
  </w:num>
  <w:num w:numId="41">
    <w:abstractNumId w:val="38"/>
  </w:num>
  <w:num w:numId="42">
    <w:abstractNumId w:val="15"/>
  </w:num>
  <w:num w:numId="43">
    <w:abstractNumId w:val="4"/>
  </w:num>
  <w:num w:numId="44">
    <w:abstractNumId w:val="0"/>
  </w:num>
  <w:num w:numId="45">
    <w:abstractNumId w:val="39"/>
  </w:num>
  <w:num w:numId="46">
    <w:abstractNumId w:val="4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ED"/>
    <w:rsid w:val="000001B3"/>
    <w:rsid w:val="00026A33"/>
    <w:rsid w:val="000849D2"/>
    <w:rsid w:val="000F0707"/>
    <w:rsid w:val="00130A66"/>
    <w:rsid w:val="00164EE9"/>
    <w:rsid w:val="00183BC6"/>
    <w:rsid w:val="00187D9E"/>
    <w:rsid w:val="001A5ABD"/>
    <w:rsid w:val="001E0445"/>
    <w:rsid w:val="001F0B1F"/>
    <w:rsid w:val="002248E5"/>
    <w:rsid w:val="00263E75"/>
    <w:rsid w:val="00265E47"/>
    <w:rsid w:val="002818C6"/>
    <w:rsid w:val="0029323A"/>
    <w:rsid w:val="002A2172"/>
    <w:rsid w:val="002C4197"/>
    <w:rsid w:val="002F0242"/>
    <w:rsid w:val="00315221"/>
    <w:rsid w:val="00350986"/>
    <w:rsid w:val="00373B95"/>
    <w:rsid w:val="003B15BA"/>
    <w:rsid w:val="003E28C4"/>
    <w:rsid w:val="004063A8"/>
    <w:rsid w:val="004167DE"/>
    <w:rsid w:val="0042712B"/>
    <w:rsid w:val="004548BE"/>
    <w:rsid w:val="00455761"/>
    <w:rsid w:val="00481440"/>
    <w:rsid w:val="00490A32"/>
    <w:rsid w:val="00495F35"/>
    <w:rsid w:val="004B73AD"/>
    <w:rsid w:val="004C0E49"/>
    <w:rsid w:val="004E56B6"/>
    <w:rsid w:val="004F2F9E"/>
    <w:rsid w:val="005314DC"/>
    <w:rsid w:val="0059178E"/>
    <w:rsid w:val="005E49FB"/>
    <w:rsid w:val="0060031C"/>
    <w:rsid w:val="00615357"/>
    <w:rsid w:val="00650BDB"/>
    <w:rsid w:val="00651AA3"/>
    <w:rsid w:val="00695696"/>
    <w:rsid w:val="00772D72"/>
    <w:rsid w:val="007B1ECF"/>
    <w:rsid w:val="007B2314"/>
    <w:rsid w:val="007E10D8"/>
    <w:rsid w:val="00847D27"/>
    <w:rsid w:val="00864F2B"/>
    <w:rsid w:val="008A065B"/>
    <w:rsid w:val="008D3507"/>
    <w:rsid w:val="008E2587"/>
    <w:rsid w:val="008E7C29"/>
    <w:rsid w:val="008F715A"/>
    <w:rsid w:val="009120EF"/>
    <w:rsid w:val="0092127C"/>
    <w:rsid w:val="009344BB"/>
    <w:rsid w:val="009471E0"/>
    <w:rsid w:val="00953367"/>
    <w:rsid w:val="00995FF2"/>
    <w:rsid w:val="009A2297"/>
    <w:rsid w:val="00A37566"/>
    <w:rsid w:val="00A52F14"/>
    <w:rsid w:val="00AA08BC"/>
    <w:rsid w:val="00B157F7"/>
    <w:rsid w:val="00B23603"/>
    <w:rsid w:val="00B36F9C"/>
    <w:rsid w:val="00B713EE"/>
    <w:rsid w:val="00B97BC5"/>
    <w:rsid w:val="00BA2817"/>
    <w:rsid w:val="00BB5F50"/>
    <w:rsid w:val="00C130D3"/>
    <w:rsid w:val="00C525A5"/>
    <w:rsid w:val="00C65EFC"/>
    <w:rsid w:val="00C80632"/>
    <w:rsid w:val="00CB4D38"/>
    <w:rsid w:val="00CC4AC7"/>
    <w:rsid w:val="00CF2D63"/>
    <w:rsid w:val="00D1093D"/>
    <w:rsid w:val="00D23C4F"/>
    <w:rsid w:val="00D32AA8"/>
    <w:rsid w:val="00D44D0D"/>
    <w:rsid w:val="00D839F2"/>
    <w:rsid w:val="00D9380B"/>
    <w:rsid w:val="00DC660C"/>
    <w:rsid w:val="00DD0295"/>
    <w:rsid w:val="00DE3025"/>
    <w:rsid w:val="00DE3259"/>
    <w:rsid w:val="00E1761E"/>
    <w:rsid w:val="00E669ED"/>
    <w:rsid w:val="00E77811"/>
    <w:rsid w:val="00F0000F"/>
    <w:rsid w:val="00F16E5F"/>
    <w:rsid w:val="00F22293"/>
    <w:rsid w:val="00F25D06"/>
    <w:rsid w:val="00F46BC1"/>
    <w:rsid w:val="00F636EF"/>
    <w:rsid w:val="00F76B39"/>
    <w:rsid w:val="00FE0508"/>
    <w:rsid w:val="00FE16D2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EC98D-CF7F-428A-9465-6122FE5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39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F76B39"/>
    <w:pPr>
      <w:keepNext/>
      <w:jc w:val="center"/>
      <w:outlineLvl w:val="2"/>
    </w:pPr>
    <w:rPr>
      <w:rFonts w:ascii="Times New Roman" w:hAnsi="Times New Roman"/>
      <w:b/>
      <w:bCs/>
      <w:color w:val="33333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C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6B39"/>
    <w:rPr>
      <w:rFonts w:ascii="Times New Roman" w:hAnsi="Times New Roman" w:cs="Times New Roman"/>
      <w:b/>
      <w:bCs/>
      <w:color w:val="333333"/>
      <w:sz w:val="28"/>
      <w:szCs w:val="28"/>
    </w:rPr>
  </w:style>
  <w:style w:type="paragraph" w:styleId="Header">
    <w:name w:val="header"/>
    <w:basedOn w:val="Normal"/>
    <w:link w:val="HeaderChar"/>
    <w:semiHidden/>
    <w:rsid w:val="00F76B3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76B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32AA8"/>
    <w:rPr>
      <w:color w:val="0000FF"/>
      <w:u w:val="single"/>
    </w:rPr>
  </w:style>
  <w:style w:type="paragraph" w:styleId="NoSpacing">
    <w:name w:val="No Spacing"/>
    <w:uiPriority w:val="1"/>
    <w:qFormat/>
    <w:rsid w:val="00C80632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46BC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C1"/>
    <w:rPr>
      <w:rFonts w:ascii="Tahoma" w:hAnsi="Tahoma" w:cs="Tahoma"/>
      <w:sz w:val="16"/>
      <w:szCs w:val="16"/>
    </w:rPr>
  </w:style>
  <w:style w:type="paragraph" w:customStyle="1" w:styleId="noname">
    <w:name w:val="no_name"/>
    <w:basedOn w:val="Normal"/>
    <w:uiPriority w:val="99"/>
    <w:rsid w:val="00E1761E"/>
    <w:rPr>
      <w:rFonts w:ascii="Times New Roman" w:hAnsi="Times New Roman"/>
      <w:sz w:val="24"/>
      <w:szCs w:val="24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C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A065B"/>
    <w:rPr>
      <w:rFonts w:ascii="Times New Roman" w:hAnsi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8A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77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ppeals@accs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appeals@accs.ie" TargetMode="External"/><Relationship Id="rId12" Type="http://schemas.openxmlformats.org/officeDocument/2006/relationships/hyperlink" Target="http://www.acc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ccs.ie/cmsAdmin/uploads/management-response-for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cs.ie/cmsAdmin/uploads/teacher-appeal-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s.ie/cmsAdmin/uploads/management-response-for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C8CB-9062-4C9E-8447-AA50E972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Cunniffe</dc:creator>
  <cp:lastModifiedBy>O'Connor Rachel</cp:lastModifiedBy>
  <cp:revision>2</cp:revision>
  <cp:lastPrinted>2016-05-12T15:15:00Z</cp:lastPrinted>
  <dcterms:created xsi:type="dcterms:W3CDTF">2017-02-27T10:55:00Z</dcterms:created>
  <dcterms:modified xsi:type="dcterms:W3CDTF">2017-02-27T10:55:00Z</dcterms:modified>
</cp:coreProperties>
</file>